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59C55" w14:textId="661986FA" w:rsidR="009D5ADD" w:rsidRDefault="009D5ADD" w:rsidP="009D5ADD">
      <w:pPr>
        <w:spacing w:line="276" w:lineRule="auto"/>
        <w:ind w:left="119" w:right="127"/>
        <w:jc w:val="center"/>
        <w:rPr>
          <w:rFonts w:ascii="Arial" w:hAnsi="Arial"/>
          <w:b/>
        </w:rPr>
      </w:pPr>
      <w:r>
        <w:rPr>
          <w:rFonts w:ascii="Arial" w:hAnsi="Arial"/>
          <w:b/>
        </w:rPr>
        <w:t>AGENCIA</w:t>
      </w:r>
      <w:r>
        <w:rPr>
          <w:rFonts w:ascii="Arial" w:hAnsi="Arial"/>
          <w:b/>
          <w:spacing w:val="-10"/>
        </w:rPr>
        <w:t xml:space="preserve"> </w:t>
      </w:r>
      <w:r>
        <w:rPr>
          <w:rFonts w:ascii="Arial" w:hAnsi="Arial"/>
          <w:b/>
        </w:rPr>
        <w:t>DE ASEGURAMIENTO DE</w:t>
      </w:r>
      <w:r>
        <w:rPr>
          <w:rFonts w:ascii="Arial" w:hAnsi="Arial"/>
          <w:b/>
          <w:spacing w:val="-2"/>
        </w:rPr>
        <w:t xml:space="preserve"> </w:t>
      </w:r>
      <w:r>
        <w:rPr>
          <w:rFonts w:ascii="Arial" w:hAnsi="Arial"/>
          <w:b/>
        </w:rPr>
        <w:t>LA</w:t>
      </w:r>
      <w:r>
        <w:rPr>
          <w:rFonts w:ascii="Arial" w:hAnsi="Arial"/>
          <w:b/>
          <w:spacing w:val="-6"/>
        </w:rPr>
        <w:t xml:space="preserve"> </w:t>
      </w:r>
      <w:r>
        <w:rPr>
          <w:rFonts w:ascii="Arial" w:hAnsi="Arial"/>
          <w:b/>
        </w:rPr>
        <w:t>CALIDAD</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LOS</w:t>
      </w:r>
      <w:r>
        <w:rPr>
          <w:rFonts w:ascii="Arial" w:hAnsi="Arial"/>
          <w:b/>
          <w:spacing w:val="-2"/>
        </w:rPr>
        <w:t xml:space="preserve"> </w:t>
      </w:r>
      <w:r>
        <w:rPr>
          <w:rFonts w:ascii="Arial" w:hAnsi="Arial"/>
          <w:b/>
        </w:rPr>
        <w:t>SERVICIOS</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SALUD</w:t>
      </w:r>
      <w:r>
        <w:rPr>
          <w:rFonts w:ascii="Arial" w:hAnsi="Arial"/>
          <w:b/>
          <w:spacing w:val="-2"/>
        </w:rPr>
        <w:t xml:space="preserve"> </w:t>
      </w:r>
      <w:r>
        <w:rPr>
          <w:rFonts w:ascii="Arial" w:hAnsi="Arial"/>
          <w:b/>
        </w:rPr>
        <w:t>Y</w:t>
      </w:r>
      <w:r>
        <w:rPr>
          <w:rFonts w:ascii="Arial" w:hAnsi="Arial"/>
          <w:b/>
          <w:spacing w:val="-58"/>
        </w:rPr>
        <w:t xml:space="preserve"> </w:t>
      </w:r>
      <w:r w:rsidR="00686D45">
        <w:rPr>
          <w:rFonts w:ascii="Arial" w:hAnsi="Arial"/>
          <w:b/>
          <w:spacing w:val="-58"/>
        </w:rPr>
        <w:t xml:space="preserve">  </w:t>
      </w:r>
      <w:r>
        <w:rPr>
          <w:rFonts w:ascii="Arial" w:hAnsi="Arial"/>
          <w:b/>
        </w:rPr>
        <w:t>MEDICINA</w:t>
      </w:r>
      <w:r>
        <w:rPr>
          <w:rFonts w:ascii="Arial" w:hAnsi="Arial"/>
          <w:b/>
          <w:spacing w:val="-9"/>
        </w:rPr>
        <w:t xml:space="preserve"> </w:t>
      </w:r>
      <w:r>
        <w:rPr>
          <w:rFonts w:ascii="Arial" w:hAnsi="Arial"/>
          <w:b/>
        </w:rPr>
        <w:t>PREPAGADA –</w:t>
      </w:r>
      <w:r>
        <w:rPr>
          <w:rFonts w:ascii="Arial" w:hAnsi="Arial"/>
          <w:b/>
          <w:spacing w:val="3"/>
        </w:rPr>
        <w:t xml:space="preserve"> </w:t>
      </w:r>
      <w:r>
        <w:rPr>
          <w:rFonts w:ascii="Arial" w:hAnsi="Arial"/>
          <w:b/>
        </w:rPr>
        <w:t>ACESS</w:t>
      </w:r>
    </w:p>
    <w:p w14:paraId="3A1B4A83" w14:textId="77777777" w:rsidR="009D5ADD" w:rsidRDefault="009D5ADD" w:rsidP="009D5ADD">
      <w:pPr>
        <w:pStyle w:val="BodyText"/>
        <w:spacing w:before="2"/>
        <w:rPr>
          <w:rFonts w:ascii="Arial"/>
          <w:b/>
          <w:sz w:val="25"/>
        </w:rPr>
      </w:pPr>
    </w:p>
    <w:p w14:paraId="44065111" w14:textId="77777777" w:rsidR="009D5ADD" w:rsidRDefault="009D5ADD" w:rsidP="009D5ADD">
      <w:pPr>
        <w:ind w:left="119" w:right="119"/>
        <w:jc w:val="center"/>
        <w:rPr>
          <w:rFonts w:ascii="Arial" w:hAnsi="Arial"/>
          <w:b/>
        </w:rPr>
      </w:pPr>
      <w:r>
        <w:rPr>
          <w:rFonts w:ascii="Arial" w:hAnsi="Arial"/>
          <w:b/>
        </w:rPr>
        <w:t>RESOLUCIÓN</w:t>
      </w:r>
      <w:r>
        <w:rPr>
          <w:rFonts w:ascii="Arial" w:hAnsi="Arial"/>
          <w:b/>
          <w:spacing w:val="-6"/>
        </w:rPr>
        <w:t xml:space="preserve"> </w:t>
      </w:r>
      <w:r>
        <w:rPr>
          <w:rFonts w:ascii="Arial" w:hAnsi="Arial"/>
          <w:b/>
        </w:rPr>
        <w:t>No.</w:t>
      </w:r>
      <w:r>
        <w:rPr>
          <w:rFonts w:ascii="Arial" w:hAnsi="Arial"/>
          <w:b/>
          <w:spacing w:val="-2"/>
        </w:rPr>
        <w:t xml:space="preserve"> </w:t>
      </w:r>
      <w:r>
        <w:rPr>
          <w:rFonts w:ascii="Arial" w:hAnsi="Arial"/>
          <w:b/>
        </w:rPr>
        <w:t>ACESS-2024-XXXX</w:t>
      </w:r>
    </w:p>
    <w:p w14:paraId="4160CBF9" w14:textId="77777777" w:rsidR="009D5ADD" w:rsidRDefault="009D5ADD" w:rsidP="009D5ADD">
      <w:pPr>
        <w:pStyle w:val="BodyText"/>
        <w:spacing w:before="8"/>
        <w:rPr>
          <w:rFonts w:ascii="Arial"/>
          <w:b/>
          <w:sz w:val="28"/>
        </w:rPr>
      </w:pPr>
    </w:p>
    <w:p w14:paraId="397DDE48" w14:textId="77777777" w:rsidR="009D5ADD" w:rsidRDefault="009D5ADD" w:rsidP="009D5ADD">
      <w:pPr>
        <w:spacing w:line="276" w:lineRule="auto"/>
        <w:ind w:left="2114" w:right="2116"/>
        <w:jc w:val="center"/>
        <w:rPr>
          <w:rFonts w:ascii="Arial" w:hAnsi="Arial"/>
          <w:b/>
        </w:rPr>
      </w:pPr>
      <w:r>
        <w:rPr>
          <w:rFonts w:ascii="Arial" w:hAnsi="Arial"/>
          <w:b/>
        </w:rPr>
        <w:t>PAOLA ANDREA AGUIRRE OTERO</w:t>
      </w:r>
    </w:p>
    <w:p w14:paraId="2CC54D4B" w14:textId="77777777" w:rsidR="009D5ADD" w:rsidRDefault="009D5ADD" w:rsidP="009D5ADD">
      <w:pPr>
        <w:spacing w:line="276" w:lineRule="auto"/>
        <w:ind w:left="2114" w:right="2116"/>
        <w:jc w:val="center"/>
        <w:rPr>
          <w:rFonts w:ascii="Arial" w:hAnsi="Arial"/>
          <w:b/>
        </w:rPr>
      </w:pPr>
      <w:r>
        <w:rPr>
          <w:rFonts w:ascii="Arial" w:hAnsi="Arial"/>
          <w:b/>
        </w:rPr>
        <w:t>DIRECTORA</w:t>
      </w:r>
      <w:r>
        <w:rPr>
          <w:rFonts w:ascii="Arial" w:hAnsi="Arial"/>
          <w:b/>
          <w:spacing w:val="-1"/>
        </w:rPr>
        <w:t xml:space="preserve"> </w:t>
      </w:r>
      <w:r>
        <w:rPr>
          <w:rFonts w:ascii="Arial" w:hAnsi="Arial"/>
          <w:b/>
        </w:rPr>
        <w:t>EJECUTIVA</w:t>
      </w:r>
    </w:p>
    <w:p w14:paraId="2833079F" w14:textId="77777777" w:rsidR="009D5ADD" w:rsidRDefault="009D5ADD" w:rsidP="009D5ADD">
      <w:pPr>
        <w:pStyle w:val="BodyText"/>
        <w:rPr>
          <w:rFonts w:ascii="Arial"/>
          <w:b/>
          <w:sz w:val="24"/>
        </w:rPr>
      </w:pPr>
    </w:p>
    <w:p w14:paraId="48B81C47" w14:textId="77777777" w:rsidR="009D5ADD" w:rsidRDefault="009D5ADD" w:rsidP="009D5ADD">
      <w:pPr>
        <w:pStyle w:val="BodyText"/>
        <w:spacing w:before="9"/>
        <w:rPr>
          <w:rFonts w:ascii="Arial"/>
          <w:b/>
          <w:sz w:val="18"/>
        </w:rPr>
      </w:pPr>
    </w:p>
    <w:p w14:paraId="5A21AE80" w14:textId="77777777" w:rsidR="009D5ADD" w:rsidRPr="009D5ADD" w:rsidRDefault="009D5ADD" w:rsidP="009D5ADD">
      <w:pPr>
        <w:ind w:left="119" w:right="122"/>
        <w:jc w:val="center"/>
        <w:rPr>
          <w:rFonts w:ascii="Arial"/>
          <w:b/>
        </w:rPr>
      </w:pPr>
      <w:r>
        <w:rPr>
          <w:rFonts w:ascii="Arial"/>
          <w:b/>
          <w:color w:val="000009"/>
        </w:rPr>
        <w:t>CONSIDERANDO:</w:t>
      </w:r>
    </w:p>
    <w:p w14:paraId="5930551E" w14:textId="77777777" w:rsidR="006B049C" w:rsidRDefault="006B049C" w:rsidP="006B049C">
      <w:pPr>
        <w:spacing w:line="360" w:lineRule="auto"/>
        <w:ind w:left="746" w:right="314" w:hanging="624"/>
        <w:jc w:val="both"/>
        <w:rPr>
          <w:rFonts w:ascii="Arial" w:hAnsi="Arial" w:cs="Arial"/>
          <w:i/>
        </w:rPr>
      </w:pPr>
      <w:r>
        <w:rPr>
          <w:rFonts w:ascii="Arial" w:hAnsi="Arial"/>
          <w:b/>
        </w:rPr>
        <w:t>Que</w:t>
      </w:r>
      <w:r>
        <w:t xml:space="preserve">, </w:t>
      </w:r>
      <w:r w:rsidRPr="002235F4">
        <w:rPr>
          <w:rFonts w:ascii="Arial" w:hAnsi="Arial" w:cs="Arial"/>
        </w:rPr>
        <w:t xml:space="preserve">en al artículo 32 de la norma ibídem, se establece que </w:t>
      </w:r>
      <w:r w:rsidRPr="006B049C">
        <w:rPr>
          <w:rFonts w:ascii="Arial" w:hAnsi="Arial" w:cs="Arial"/>
          <w:i/>
        </w:rPr>
        <w:t>“la salud es un derecho que</w:t>
      </w:r>
      <w:r w:rsidRPr="006B049C">
        <w:rPr>
          <w:rFonts w:ascii="Arial" w:hAnsi="Arial" w:cs="Arial"/>
          <w:i/>
          <w:spacing w:val="-56"/>
        </w:rPr>
        <w:t xml:space="preserve"> </w:t>
      </w:r>
      <w:r w:rsidRPr="006B049C">
        <w:rPr>
          <w:rFonts w:ascii="Arial" w:hAnsi="Arial" w:cs="Arial"/>
          <w:i/>
        </w:rPr>
        <w:t>garantiza “el Estado, cuya realización se vincula al ejercicio de otros derechos,</w:t>
      </w:r>
      <w:r w:rsidRPr="006B049C">
        <w:rPr>
          <w:rFonts w:ascii="Arial" w:hAnsi="Arial" w:cs="Arial"/>
          <w:i/>
          <w:spacing w:val="1"/>
        </w:rPr>
        <w:t xml:space="preserve"> </w:t>
      </w:r>
      <w:r w:rsidRPr="006B049C">
        <w:rPr>
          <w:rFonts w:ascii="Arial" w:hAnsi="Arial" w:cs="Arial"/>
          <w:i/>
        </w:rPr>
        <w:t>entre ellos el derecho al agua, la alimentación, la</w:t>
      </w:r>
      <w:r w:rsidRPr="006B049C">
        <w:rPr>
          <w:rFonts w:ascii="Arial" w:hAnsi="Arial" w:cs="Arial"/>
          <w:i/>
          <w:spacing w:val="1"/>
        </w:rPr>
        <w:t xml:space="preserve"> </w:t>
      </w:r>
      <w:r w:rsidRPr="006B049C">
        <w:rPr>
          <w:rFonts w:ascii="Arial" w:hAnsi="Arial" w:cs="Arial"/>
          <w:i/>
        </w:rPr>
        <w:t>educación, la cultura física, el</w:t>
      </w:r>
      <w:r w:rsidRPr="006B049C">
        <w:rPr>
          <w:rFonts w:ascii="Arial" w:hAnsi="Arial" w:cs="Arial"/>
          <w:i/>
          <w:spacing w:val="1"/>
        </w:rPr>
        <w:t xml:space="preserve"> </w:t>
      </w:r>
      <w:r w:rsidRPr="006B049C">
        <w:rPr>
          <w:rFonts w:ascii="Arial" w:hAnsi="Arial" w:cs="Arial"/>
          <w:i/>
        </w:rPr>
        <w:t>trabajo, la seguridad social, los ambientes sanos y otros que sustentan el buen</w:t>
      </w:r>
      <w:r w:rsidRPr="006B049C">
        <w:rPr>
          <w:rFonts w:ascii="Arial" w:hAnsi="Arial" w:cs="Arial"/>
          <w:i/>
          <w:spacing w:val="1"/>
        </w:rPr>
        <w:t xml:space="preserve"> </w:t>
      </w:r>
      <w:r w:rsidRPr="006B049C">
        <w:rPr>
          <w:rFonts w:ascii="Arial" w:hAnsi="Arial" w:cs="Arial"/>
          <w:i/>
        </w:rPr>
        <w:t>vivir (...) La prestación de los servicios de salud se regirá por los principios de</w:t>
      </w:r>
      <w:r w:rsidRPr="006B049C">
        <w:rPr>
          <w:rFonts w:ascii="Arial" w:hAnsi="Arial" w:cs="Arial"/>
          <w:i/>
          <w:spacing w:val="1"/>
        </w:rPr>
        <w:t xml:space="preserve"> </w:t>
      </w:r>
      <w:r w:rsidRPr="006B049C">
        <w:rPr>
          <w:rFonts w:ascii="Arial" w:hAnsi="Arial" w:cs="Arial"/>
          <w:i/>
        </w:rPr>
        <w:t>equidad, universalidad, solidaridad, interculturalidad, calidad, eficiencia, eficacia,</w:t>
      </w:r>
      <w:r w:rsidRPr="006B049C">
        <w:rPr>
          <w:rFonts w:ascii="Arial" w:hAnsi="Arial" w:cs="Arial"/>
          <w:i/>
          <w:spacing w:val="-59"/>
        </w:rPr>
        <w:t xml:space="preserve"> </w:t>
      </w:r>
      <w:r w:rsidRPr="006B049C">
        <w:rPr>
          <w:rFonts w:ascii="Arial" w:hAnsi="Arial" w:cs="Arial"/>
          <w:i/>
        </w:rPr>
        <w:t>precaución</w:t>
      </w:r>
      <w:r w:rsidRPr="006B049C">
        <w:rPr>
          <w:rFonts w:ascii="Arial" w:hAnsi="Arial" w:cs="Arial"/>
          <w:i/>
          <w:spacing w:val="-1"/>
        </w:rPr>
        <w:t xml:space="preserve"> </w:t>
      </w:r>
      <w:r w:rsidRPr="006B049C">
        <w:rPr>
          <w:rFonts w:ascii="Arial" w:hAnsi="Arial" w:cs="Arial"/>
          <w:i/>
        </w:rPr>
        <w:t>y</w:t>
      </w:r>
      <w:r w:rsidRPr="006B049C">
        <w:rPr>
          <w:rFonts w:ascii="Arial" w:hAnsi="Arial" w:cs="Arial"/>
          <w:i/>
          <w:spacing w:val="-3"/>
        </w:rPr>
        <w:t xml:space="preserve"> </w:t>
      </w:r>
      <w:r w:rsidRPr="006B049C">
        <w:rPr>
          <w:rFonts w:ascii="Arial" w:hAnsi="Arial" w:cs="Arial"/>
          <w:i/>
        </w:rPr>
        <w:t>bioética,</w:t>
      </w:r>
      <w:r w:rsidRPr="006B049C">
        <w:rPr>
          <w:rFonts w:ascii="Arial" w:hAnsi="Arial" w:cs="Arial"/>
          <w:i/>
          <w:spacing w:val="-2"/>
        </w:rPr>
        <w:t xml:space="preserve"> </w:t>
      </w:r>
      <w:r w:rsidRPr="006B049C">
        <w:rPr>
          <w:rFonts w:ascii="Arial" w:hAnsi="Arial" w:cs="Arial"/>
          <w:i/>
        </w:rPr>
        <w:t>con</w:t>
      </w:r>
      <w:r w:rsidRPr="006B049C">
        <w:rPr>
          <w:rFonts w:ascii="Arial" w:hAnsi="Arial" w:cs="Arial"/>
          <w:i/>
          <w:spacing w:val="-1"/>
        </w:rPr>
        <w:t xml:space="preserve"> </w:t>
      </w:r>
      <w:r w:rsidRPr="006B049C">
        <w:rPr>
          <w:rFonts w:ascii="Arial" w:hAnsi="Arial" w:cs="Arial"/>
          <w:i/>
        </w:rPr>
        <w:t>enfoque</w:t>
      </w:r>
      <w:r w:rsidRPr="006B049C">
        <w:rPr>
          <w:rFonts w:ascii="Arial" w:hAnsi="Arial" w:cs="Arial"/>
          <w:i/>
          <w:spacing w:val="-2"/>
        </w:rPr>
        <w:t xml:space="preserve"> </w:t>
      </w:r>
      <w:r w:rsidRPr="006B049C">
        <w:rPr>
          <w:rFonts w:ascii="Arial" w:hAnsi="Arial" w:cs="Arial"/>
          <w:i/>
        </w:rPr>
        <w:t>de</w:t>
      </w:r>
      <w:r w:rsidRPr="006B049C">
        <w:rPr>
          <w:rFonts w:ascii="Arial" w:hAnsi="Arial" w:cs="Arial"/>
          <w:i/>
          <w:spacing w:val="-1"/>
        </w:rPr>
        <w:t xml:space="preserve"> </w:t>
      </w:r>
      <w:r w:rsidRPr="006B049C">
        <w:rPr>
          <w:rFonts w:ascii="Arial" w:hAnsi="Arial" w:cs="Arial"/>
          <w:i/>
        </w:rPr>
        <w:t>género</w:t>
      </w:r>
      <w:r w:rsidRPr="006B049C">
        <w:rPr>
          <w:rFonts w:ascii="Arial" w:hAnsi="Arial" w:cs="Arial"/>
          <w:i/>
          <w:spacing w:val="-3"/>
        </w:rPr>
        <w:t xml:space="preserve"> </w:t>
      </w:r>
      <w:r w:rsidRPr="006B049C">
        <w:rPr>
          <w:rFonts w:ascii="Arial" w:hAnsi="Arial" w:cs="Arial"/>
          <w:i/>
        </w:rPr>
        <w:t>y generacional”;</w:t>
      </w:r>
    </w:p>
    <w:p w14:paraId="2E3E39F7" w14:textId="77777777" w:rsidR="006B049C" w:rsidRDefault="006B049C" w:rsidP="006B049C">
      <w:pPr>
        <w:spacing w:line="360" w:lineRule="auto"/>
        <w:ind w:left="746" w:right="315" w:hanging="624"/>
        <w:jc w:val="both"/>
        <w:rPr>
          <w:rFonts w:ascii="Arial" w:hAnsi="Arial" w:cs="Arial"/>
          <w:i/>
        </w:rPr>
      </w:pPr>
      <w:r>
        <w:rPr>
          <w:rFonts w:ascii="Arial" w:hAnsi="Arial"/>
          <w:b/>
        </w:rPr>
        <w:t xml:space="preserve">Que, </w:t>
      </w:r>
      <w:r w:rsidRPr="002235F4">
        <w:rPr>
          <w:rFonts w:ascii="Arial" w:hAnsi="Arial" w:cs="Arial"/>
        </w:rPr>
        <w:t xml:space="preserve">el artículo 52 de la Constitución de la República del Ecuador, determina que: </w:t>
      </w:r>
      <w:r w:rsidRPr="006B049C">
        <w:rPr>
          <w:rFonts w:ascii="Arial" w:hAnsi="Arial" w:cs="Arial"/>
          <w:i/>
        </w:rPr>
        <w:t>“Las</w:t>
      </w:r>
      <w:r w:rsidRPr="006B049C">
        <w:rPr>
          <w:rFonts w:ascii="Arial" w:hAnsi="Arial" w:cs="Arial"/>
          <w:i/>
          <w:spacing w:val="-59"/>
        </w:rPr>
        <w:t xml:space="preserve"> </w:t>
      </w:r>
      <w:r w:rsidRPr="006B049C">
        <w:rPr>
          <w:rFonts w:ascii="Arial" w:hAnsi="Arial" w:cs="Arial"/>
          <w:i/>
        </w:rPr>
        <w:t>personas tienen derecho a disponer de bienes y servicios de óptima calidad y a</w:t>
      </w:r>
      <w:r w:rsidRPr="006B049C">
        <w:rPr>
          <w:rFonts w:ascii="Arial" w:hAnsi="Arial" w:cs="Arial"/>
          <w:i/>
          <w:spacing w:val="1"/>
        </w:rPr>
        <w:t xml:space="preserve"> </w:t>
      </w:r>
      <w:r w:rsidRPr="006B049C">
        <w:rPr>
          <w:rFonts w:ascii="Arial" w:hAnsi="Arial" w:cs="Arial"/>
          <w:i/>
        </w:rPr>
        <w:t>elegirlos con libertad, así como a una información precisa y no engañosa sobre</w:t>
      </w:r>
      <w:r w:rsidRPr="006B049C">
        <w:rPr>
          <w:rFonts w:ascii="Arial" w:hAnsi="Arial" w:cs="Arial"/>
          <w:i/>
          <w:spacing w:val="1"/>
        </w:rPr>
        <w:t xml:space="preserve"> </w:t>
      </w:r>
      <w:r w:rsidRPr="006B049C">
        <w:rPr>
          <w:rFonts w:ascii="Arial" w:hAnsi="Arial" w:cs="Arial"/>
          <w:i/>
        </w:rPr>
        <w:t>su</w:t>
      </w:r>
      <w:r w:rsidRPr="006B049C">
        <w:rPr>
          <w:rFonts w:ascii="Arial" w:hAnsi="Arial" w:cs="Arial"/>
          <w:i/>
          <w:spacing w:val="-1"/>
        </w:rPr>
        <w:t xml:space="preserve"> </w:t>
      </w:r>
      <w:r w:rsidRPr="006B049C">
        <w:rPr>
          <w:rFonts w:ascii="Arial" w:hAnsi="Arial" w:cs="Arial"/>
          <w:i/>
        </w:rPr>
        <w:t>contenido</w:t>
      </w:r>
      <w:r w:rsidRPr="006B049C">
        <w:rPr>
          <w:rFonts w:ascii="Arial" w:hAnsi="Arial" w:cs="Arial"/>
          <w:i/>
          <w:spacing w:val="-2"/>
        </w:rPr>
        <w:t xml:space="preserve"> </w:t>
      </w:r>
      <w:r w:rsidRPr="006B049C">
        <w:rPr>
          <w:rFonts w:ascii="Arial" w:hAnsi="Arial" w:cs="Arial"/>
          <w:i/>
        </w:rPr>
        <w:t>y</w:t>
      </w:r>
      <w:r w:rsidRPr="006B049C">
        <w:rPr>
          <w:rFonts w:ascii="Arial" w:hAnsi="Arial" w:cs="Arial"/>
          <w:i/>
          <w:spacing w:val="-2"/>
        </w:rPr>
        <w:t xml:space="preserve"> </w:t>
      </w:r>
      <w:r w:rsidRPr="006B049C">
        <w:rPr>
          <w:rFonts w:ascii="Arial" w:hAnsi="Arial" w:cs="Arial"/>
          <w:i/>
        </w:rPr>
        <w:t>características”;</w:t>
      </w:r>
    </w:p>
    <w:p w14:paraId="244278F2" w14:textId="77777777" w:rsidR="006B049C" w:rsidRDefault="006B049C" w:rsidP="006B049C">
      <w:pPr>
        <w:pStyle w:val="BodyText"/>
        <w:spacing w:before="177" w:line="360" w:lineRule="auto"/>
        <w:ind w:left="746" w:right="318" w:hanging="624"/>
        <w:jc w:val="both"/>
        <w:rPr>
          <w:rFonts w:ascii="Arial" w:hAnsi="Arial" w:cs="Arial"/>
          <w:i/>
        </w:rPr>
      </w:pPr>
      <w:r>
        <w:rPr>
          <w:rFonts w:ascii="Arial" w:hAnsi="Arial"/>
          <w:b/>
        </w:rPr>
        <w:t>Que</w:t>
      </w:r>
      <w:r>
        <w:t xml:space="preserve">, </w:t>
      </w:r>
      <w:r w:rsidRPr="002235F4">
        <w:rPr>
          <w:rFonts w:ascii="Arial" w:hAnsi="Arial" w:cs="Arial"/>
        </w:rPr>
        <w:t xml:space="preserve">en el artículo 361 de la norma suprema, se determina que </w:t>
      </w:r>
      <w:r w:rsidRPr="006B049C">
        <w:rPr>
          <w:rFonts w:ascii="Arial" w:hAnsi="Arial" w:cs="Arial"/>
          <w:i/>
        </w:rPr>
        <w:t>“el Estado ejercerá la</w:t>
      </w:r>
      <w:r w:rsidRPr="006B049C">
        <w:rPr>
          <w:rFonts w:ascii="Arial" w:hAnsi="Arial" w:cs="Arial"/>
          <w:i/>
          <w:spacing w:val="1"/>
        </w:rPr>
        <w:t xml:space="preserve"> </w:t>
      </w:r>
      <w:r w:rsidRPr="006B049C">
        <w:rPr>
          <w:rFonts w:ascii="Arial" w:hAnsi="Arial" w:cs="Arial"/>
          <w:i/>
        </w:rPr>
        <w:t>rectoría del sistema a través de la autoridad sanitaria nacional, será responsable</w:t>
      </w:r>
      <w:r w:rsidRPr="006B049C">
        <w:rPr>
          <w:rFonts w:ascii="Arial" w:hAnsi="Arial" w:cs="Arial"/>
          <w:i/>
          <w:spacing w:val="-56"/>
        </w:rPr>
        <w:t xml:space="preserve"> </w:t>
      </w:r>
      <w:r w:rsidRPr="006B049C">
        <w:rPr>
          <w:rFonts w:ascii="Arial" w:hAnsi="Arial" w:cs="Arial"/>
          <w:i/>
        </w:rPr>
        <w:t>de formular la política nacional de salud, y normará, regulará y controlará todas</w:t>
      </w:r>
      <w:r w:rsidRPr="006B049C">
        <w:rPr>
          <w:rFonts w:ascii="Arial" w:hAnsi="Arial" w:cs="Arial"/>
          <w:i/>
          <w:spacing w:val="1"/>
        </w:rPr>
        <w:t xml:space="preserve"> </w:t>
      </w:r>
      <w:r w:rsidRPr="006B049C">
        <w:rPr>
          <w:rFonts w:ascii="Arial" w:hAnsi="Arial" w:cs="Arial"/>
          <w:i/>
        </w:rPr>
        <w:t>las actividades relacionadas con la salud, así como el funcionamiento de las</w:t>
      </w:r>
      <w:r w:rsidRPr="006B049C">
        <w:rPr>
          <w:rFonts w:ascii="Arial" w:hAnsi="Arial" w:cs="Arial"/>
          <w:i/>
          <w:spacing w:val="1"/>
        </w:rPr>
        <w:t xml:space="preserve"> </w:t>
      </w:r>
      <w:r w:rsidRPr="006B049C">
        <w:rPr>
          <w:rFonts w:ascii="Arial" w:hAnsi="Arial" w:cs="Arial"/>
          <w:i/>
        </w:rPr>
        <w:t>entidades</w:t>
      </w:r>
      <w:r w:rsidRPr="006B049C">
        <w:rPr>
          <w:rFonts w:ascii="Arial" w:hAnsi="Arial" w:cs="Arial"/>
          <w:i/>
          <w:spacing w:val="2"/>
        </w:rPr>
        <w:t xml:space="preserve"> </w:t>
      </w:r>
      <w:r w:rsidRPr="006B049C">
        <w:rPr>
          <w:rFonts w:ascii="Arial" w:hAnsi="Arial" w:cs="Arial"/>
          <w:i/>
        </w:rPr>
        <w:t>del</w:t>
      </w:r>
      <w:r w:rsidRPr="006B049C">
        <w:rPr>
          <w:rFonts w:ascii="Arial" w:hAnsi="Arial" w:cs="Arial"/>
          <w:i/>
          <w:spacing w:val="2"/>
        </w:rPr>
        <w:t xml:space="preserve"> </w:t>
      </w:r>
      <w:r w:rsidRPr="006B049C">
        <w:rPr>
          <w:rFonts w:ascii="Arial" w:hAnsi="Arial" w:cs="Arial"/>
          <w:i/>
        </w:rPr>
        <w:t>sector”;</w:t>
      </w:r>
    </w:p>
    <w:p w14:paraId="2526A8F1" w14:textId="77777777" w:rsidR="00900F41" w:rsidRDefault="00900F41" w:rsidP="006B049C">
      <w:pPr>
        <w:pStyle w:val="BodyText"/>
        <w:spacing w:before="177" w:line="360" w:lineRule="auto"/>
        <w:ind w:left="746" w:right="318" w:hanging="624"/>
        <w:jc w:val="both"/>
      </w:pPr>
    </w:p>
    <w:p w14:paraId="572BF4E6" w14:textId="77777777" w:rsidR="00900F41" w:rsidRPr="00AA7D6C" w:rsidRDefault="00900F41" w:rsidP="006B049C">
      <w:pPr>
        <w:pStyle w:val="BodyText"/>
        <w:spacing w:before="177" w:line="360" w:lineRule="auto"/>
        <w:ind w:left="746" w:right="318" w:hanging="624"/>
        <w:jc w:val="both"/>
      </w:pPr>
    </w:p>
    <w:p w14:paraId="4C5F031B" w14:textId="77777777" w:rsidR="00BD1B1D" w:rsidRPr="00BD1B1D" w:rsidRDefault="006B049C" w:rsidP="00BD1B1D">
      <w:pPr>
        <w:spacing w:before="1" w:line="360" w:lineRule="auto"/>
        <w:ind w:left="746" w:right="318" w:hanging="624"/>
        <w:jc w:val="both"/>
        <w:rPr>
          <w:rFonts w:ascii="Arial" w:hAnsi="Arial" w:cs="Arial"/>
          <w:i/>
        </w:rPr>
      </w:pPr>
      <w:r>
        <w:rPr>
          <w:rFonts w:ascii="Arial" w:hAnsi="Arial"/>
          <w:b/>
        </w:rPr>
        <w:t>Q</w:t>
      </w:r>
      <w:r>
        <w:rPr>
          <w:rFonts w:ascii="Arial" w:hAnsi="Arial"/>
          <w:b/>
        </w:rPr>
        <w:lastRenderedPageBreak/>
        <w:t>ue</w:t>
      </w:r>
      <w:r>
        <w:t xml:space="preserve">, </w:t>
      </w:r>
      <w:r w:rsidRPr="002235F4">
        <w:rPr>
          <w:rFonts w:ascii="Arial" w:hAnsi="Arial" w:cs="Arial"/>
        </w:rPr>
        <w:t xml:space="preserve">el artículo 424 de la carta magna prescribe: </w:t>
      </w:r>
      <w:r w:rsidRPr="006A19B5">
        <w:rPr>
          <w:rFonts w:ascii="Arial" w:hAnsi="Arial" w:cs="Arial"/>
          <w:i/>
        </w:rPr>
        <w:t>“(…) la Constitución de la República,</w:t>
      </w:r>
      <w:r w:rsidRPr="006A19B5">
        <w:rPr>
          <w:rFonts w:ascii="Arial" w:hAnsi="Arial" w:cs="Arial"/>
          <w:i/>
          <w:spacing w:val="1"/>
        </w:rPr>
        <w:t xml:space="preserve"> </w:t>
      </w:r>
      <w:r w:rsidRPr="006A19B5">
        <w:rPr>
          <w:rFonts w:ascii="Arial" w:hAnsi="Arial" w:cs="Arial"/>
          <w:i/>
          <w:spacing w:val="-1"/>
        </w:rPr>
        <w:t>es</w:t>
      </w:r>
      <w:r w:rsidRPr="006A19B5">
        <w:rPr>
          <w:rFonts w:ascii="Arial" w:hAnsi="Arial" w:cs="Arial"/>
          <w:i/>
          <w:spacing w:val="-14"/>
        </w:rPr>
        <w:t xml:space="preserve"> </w:t>
      </w:r>
      <w:r w:rsidRPr="006A19B5">
        <w:rPr>
          <w:rFonts w:ascii="Arial" w:hAnsi="Arial" w:cs="Arial"/>
          <w:i/>
          <w:spacing w:val="-1"/>
        </w:rPr>
        <w:t>la</w:t>
      </w:r>
      <w:r w:rsidRPr="006A19B5">
        <w:rPr>
          <w:rFonts w:ascii="Arial" w:hAnsi="Arial" w:cs="Arial"/>
          <w:i/>
          <w:spacing w:val="-16"/>
        </w:rPr>
        <w:t xml:space="preserve"> </w:t>
      </w:r>
      <w:r w:rsidRPr="006A19B5">
        <w:rPr>
          <w:rFonts w:ascii="Arial" w:hAnsi="Arial" w:cs="Arial"/>
          <w:i/>
          <w:spacing w:val="-1"/>
        </w:rPr>
        <w:t>norma</w:t>
      </w:r>
      <w:r w:rsidRPr="006A19B5">
        <w:rPr>
          <w:rFonts w:ascii="Arial" w:hAnsi="Arial" w:cs="Arial"/>
          <w:i/>
          <w:spacing w:val="-16"/>
        </w:rPr>
        <w:t xml:space="preserve"> </w:t>
      </w:r>
      <w:r w:rsidRPr="006A19B5">
        <w:rPr>
          <w:rFonts w:ascii="Arial" w:hAnsi="Arial" w:cs="Arial"/>
          <w:i/>
          <w:spacing w:val="-1"/>
        </w:rPr>
        <w:t>suprema</w:t>
      </w:r>
      <w:r w:rsidRPr="006A19B5">
        <w:rPr>
          <w:rFonts w:ascii="Arial" w:hAnsi="Arial" w:cs="Arial"/>
          <w:i/>
          <w:spacing w:val="-17"/>
        </w:rPr>
        <w:t xml:space="preserve"> </w:t>
      </w:r>
      <w:r w:rsidRPr="006A19B5">
        <w:rPr>
          <w:rFonts w:ascii="Arial" w:hAnsi="Arial" w:cs="Arial"/>
          <w:i/>
        </w:rPr>
        <w:t>y</w:t>
      </w:r>
      <w:r w:rsidRPr="006A19B5">
        <w:rPr>
          <w:rFonts w:ascii="Arial" w:hAnsi="Arial" w:cs="Arial"/>
          <w:i/>
          <w:spacing w:val="-16"/>
        </w:rPr>
        <w:t xml:space="preserve"> </w:t>
      </w:r>
      <w:r w:rsidRPr="006A19B5">
        <w:rPr>
          <w:rFonts w:ascii="Arial" w:hAnsi="Arial" w:cs="Arial"/>
          <w:i/>
        </w:rPr>
        <w:t>prevalecerá</w:t>
      </w:r>
      <w:r w:rsidRPr="006A19B5">
        <w:rPr>
          <w:rFonts w:ascii="Arial" w:hAnsi="Arial" w:cs="Arial"/>
          <w:i/>
          <w:spacing w:val="-16"/>
        </w:rPr>
        <w:t xml:space="preserve"> </w:t>
      </w:r>
      <w:r w:rsidRPr="006A19B5">
        <w:rPr>
          <w:rFonts w:ascii="Arial" w:hAnsi="Arial" w:cs="Arial"/>
          <w:i/>
        </w:rPr>
        <w:t>sobre</w:t>
      </w:r>
      <w:r w:rsidRPr="006A19B5">
        <w:rPr>
          <w:rFonts w:ascii="Arial" w:hAnsi="Arial" w:cs="Arial"/>
          <w:i/>
          <w:spacing w:val="-17"/>
        </w:rPr>
        <w:t xml:space="preserve"> </w:t>
      </w:r>
      <w:r w:rsidRPr="006A19B5">
        <w:rPr>
          <w:rFonts w:ascii="Arial" w:hAnsi="Arial" w:cs="Arial"/>
          <w:i/>
        </w:rPr>
        <w:t>cualquier</w:t>
      </w:r>
      <w:r w:rsidRPr="006A19B5">
        <w:rPr>
          <w:rFonts w:ascii="Arial" w:hAnsi="Arial" w:cs="Arial"/>
          <w:i/>
          <w:spacing w:val="-13"/>
        </w:rPr>
        <w:t xml:space="preserve"> </w:t>
      </w:r>
      <w:r w:rsidRPr="006A19B5">
        <w:rPr>
          <w:rFonts w:ascii="Arial" w:hAnsi="Arial" w:cs="Arial"/>
          <w:i/>
        </w:rPr>
        <w:t>otra</w:t>
      </w:r>
      <w:r w:rsidRPr="006A19B5">
        <w:rPr>
          <w:rFonts w:ascii="Arial" w:hAnsi="Arial" w:cs="Arial"/>
          <w:i/>
          <w:spacing w:val="-17"/>
        </w:rPr>
        <w:t xml:space="preserve"> </w:t>
      </w:r>
      <w:r w:rsidRPr="006A19B5">
        <w:rPr>
          <w:rFonts w:ascii="Arial" w:hAnsi="Arial" w:cs="Arial"/>
          <w:i/>
        </w:rPr>
        <w:t>del</w:t>
      </w:r>
      <w:r w:rsidRPr="006A19B5">
        <w:rPr>
          <w:rFonts w:ascii="Arial" w:hAnsi="Arial" w:cs="Arial"/>
          <w:i/>
          <w:spacing w:val="-16"/>
        </w:rPr>
        <w:t xml:space="preserve"> </w:t>
      </w:r>
      <w:r w:rsidRPr="006A19B5">
        <w:rPr>
          <w:rFonts w:ascii="Arial" w:hAnsi="Arial" w:cs="Arial"/>
          <w:i/>
        </w:rPr>
        <w:t>ordenamiento</w:t>
      </w:r>
      <w:r w:rsidRPr="006A19B5">
        <w:rPr>
          <w:rFonts w:ascii="Arial" w:hAnsi="Arial" w:cs="Arial"/>
          <w:i/>
          <w:spacing w:val="-17"/>
        </w:rPr>
        <w:t xml:space="preserve"> </w:t>
      </w:r>
      <w:r w:rsidRPr="006A19B5">
        <w:rPr>
          <w:rFonts w:ascii="Arial" w:hAnsi="Arial" w:cs="Arial"/>
          <w:i/>
        </w:rPr>
        <w:t>jurídico;</w:t>
      </w:r>
      <w:r w:rsidRPr="006A19B5">
        <w:rPr>
          <w:rFonts w:ascii="Arial" w:hAnsi="Arial" w:cs="Arial"/>
          <w:i/>
          <w:spacing w:val="-59"/>
        </w:rPr>
        <w:t xml:space="preserve"> </w:t>
      </w:r>
      <w:r w:rsidRPr="006A19B5">
        <w:rPr>
          <w:rFonts w:ascii="Arial" w:hAnsi="Arial" w:cs="Arial"/>
          <w:i/>
        </w:rPr>
        <w:t xml:space="preserve">y, </w:t>
      </w:r>
      <w:r w:rsidRPr="006A19B5">
        <w:rPr>
          <w:rFonts w:ascii="Arial" w:hAnsi="Arial"/>
          <w:i/>
        </w:rPr>
        <w:t>además que las normas y los actos del poder público deberán mantener</w:t>
      </w:r>
      <w:r w:rsidRPr="006A19B5">
        <w:rPr>
          <w:rFonts w:ascii="Arial" w:hAnsi="Arial"/>
          <w:i/>
          <w:spacing w:val="1"/>
        </w:rPr>
        <w:t xml:space="preserve"> </w:t>
      </w:r>
      <w:r w:rsidRPr="006A19B5">
        <w:rPr>
          <w:rFonts w:ascii="Arial" w:hAnsi="Arial"/>
          <w:i/>
        </w:rPr>
        <w:t>conformidad</w:t>
      </w:r>
      <w:r w:rsidRPr="006A19B5">
        <w:rPr>
          <w:rFonts w:ascii="Arial" w:hAnsi="Arial"/>
          <w:i/>
          <w:spacing w:val="1"/>
        </w:rPr>
        <w:t xml:space="preserve"> </w:t>
      </w:r>
      <w:r w:rsidRPr="006A19B5">
        <w:rPr>
          <w:rFonts w:ascii="Arial" w:hAnsi="Arial"/>
          <w:i/>
        </w:rPr>
        <w:t>con</w:t>
      </w:r>
      <w:r w:rsidRPr="006A19B5">
        <w:rPr>
          <w:rFonts w:ascii="Arial" w:hAnsi="Arial"/>
          <w:i/>
          <w:spacing w:val="1"/>
        </w:rPr>
        <w:t xml:space="preserve"> </w:t>
      </w:r>
      <w:r w:rsidRPr="006A19B5">
        <w:rPr>
          <w:rFonts w:ascii="Arial" w:hAnsi="Arial"/>
          <w:i/>
        </w:rPr>
        <w:t>las</w:t>
      </w:r>
      <w:r w:rsidRPr="006A19B5">
        <w:rPr>
          <w:rFonts w:ascii="Arial" w:hAnsi="Arial"/>
          <w:i/>
          <w:spacing w:val="1"/>
        </w:rPr>
        <w:t xml:space="preserve"> </w:t>
      </w:r>
      <w:r w:rsidRPr="006A19B5">
        <w:rPr>
          <w:rFonts w:ascii="Arial" w:hAnsi="Arial"/>
          <w:i/>
        </w:rPr>
        <w:t>disposiciones</w:t>
      </w:r>
      <w:r w:rsidRPr="006A19B5">
        <w:rPr>
          <w:rFonts w:ascii="Arial" w:hAnsi="Arial"/>
          <w:i/>
          <w:spacing w:val="1"/>
        </w:rPr>
        <w:t xml:space="preserve"> </w:t>
      </w:r>
      <w:r w:rsidRPr="006A19B5">
        <w:rPr>
          <w:rFonts w:ascii="Arial" w:hAnsi="Arial"/>
          <w:i/>
        </w:rPr>
        <w:t>constitucionales;</w:t>
      </w:r>
      <w:r w:rsidRPr="006A19B5">
        <w:rPr>
          <w:rFonts w:ascii="Arial" w:hAnsi="Arial"/>
          <w:i/>
          <w:spacing w:val="1"/>
        </w:rPr>
        <w:t xml:space="preserve"> </w:t>
      </w:r>
      <w:r w:rsidRPr="006A19B5">
        <w:rPr>
          <w:rFonts w:ascii="Arial" w:hAnsi="Arial"/>
          <w:i/>
        </w:rPr>
        <w:t>careciendo</w:t>
      </w:r>
      <w:r w:rsidRPr="006A19B5">
        <w:rPr>
          <w:rFonts w:ascii="Arial" w:hAnsi="Arial"/>
          <w:i/>
          <w:spacing w:val="1"/>
        </w:rPr>
        <w:t xml:space="preserve"> </w:t>
      </w:r>
      <w:r w:rsidRPr="006A19B5">
        <w:rPr>
          <w:rFonts w:ascii="Arial" w:hAnsi="Arial"/>
          <w:i/>
        </w:rPr>
        <w:t>de</w:t>
      </w:r>
      <w:r w:rsidRPr="006A19B5">
        <w:rPr>
          <w:rFonts w:ascii="Arial" w:hAnsi="Arial"/>
          <w:i/>
          <w:spacing w:val="1"/>
        </w:rPr>
        <w:t xml:space="preserve"> </w:t>
      </w:r>
      <w:r w:rsidRPr="006A19B5">
        <w:rPr>
          <w:rFonts w:ascii="Arial" w:hAnsi="Arial"/>
          <w:i/>
        </w:rPr>
        <w:t>eficacia</w:t>
      </w:r>
      <w:r w:rsidRPr="006A19B5">
        <w:rPr>
          <w:rFonts w:ascii="Arial" w:hAnsi="Arial"/>
          <w:i/>
          <w:spacing w:val="1"/>
        </w:rPr>
        <w:t xml:space="preserve"> </w:t>
      </w:r>
      <w:r w:rsidRPr="006A19B5">
        <w:rPr>
          <w:rFonts w:ascii="Arial" w:hAnsi="Arial" w:cs="Arial"/>
          <w:i/>
        </w:rPr>
        <w:t>jurídica,</w:t>
      </w:r>
      <w:r w:rsidRPr="006A19B5">
        <w:rPr>
          <w:rFonts w:ascii="Arial" w:hAnsi="Arial" w:cs="Arial"/>
          <w:i/>
          <w:spacing w:val="-2"/>
        </w:rPr>
        <w:t xml:space="preserve"> </w:t>
      </w:r>
      <w:r w:rsidRPr="006A19B5">
        <w:rPr>
          <w:rFonts w:ascii="Arial" w:hAnsi="Arial" w:cs="Arial"/>
          <w:i/>
        </w:rPr>
        <w:t>si se</w:t>
      </w:r>
      <w:r w:rsidRPr="006A19B5">
        <w:rPr>
          <w:rFonts w:ascii="Arial" w:hAnsi="Arial" w:cs="Arial"/>
          <w:i/>
          <w:spacing w:val="-2"/>
        </w:rPr>
        <w:t xml:space="preserve"> </w:t>
      </w:r>
      <w:r w:rsidRPr="006A19B5">
        <w:rPr>
          <w:rFonts w:ascii="Arial" w:hAnsi="Arial" w:cs="Arial"/>
          <w:i/>
        </w:rPr>
        <w:t>actuare</w:t>
      </w:r>
      <w:r w:rsidRPr="006A19B5">
        <w:rPr>
          <w:rFonts w:ascii="Arial" w:hAnsi="Arial" w:cs="Arial"/>
          <w:i/>
          <w:spacing w:val="2"/>
        </w:rPr>
        <w:t xml:space="preserve"> </w:t>
      </w:r>
      <w:r w:rsidRPr="006A19B5">
        <w:rPr>
          <w:rFonts w:ascii="Arial" w:hAnsi="Arial" w:cs="Arial"/>
          <w:i/>
        </w:rPr>
        <w:t>en</w:t>
      </w:r>
      <w:r w:rsidRPr="006A19B5">
        <w:rPr>
          <w:rFonts w:ascii="Arial" w:hAnsi="Arial" w:cs="Arial"/>
          <w:i/>
          <w:spacing w:val="-5"/>
        </w:rPr>
        <w:t xml:space="preserve"> </w:t>
      </w:r>
      <w:r w:rsidRPr="006A19B5">
        <w:rPr>
          <w:rFonts w:ascii="Arial" w:hAnsi="Arial" w:cs="Arial"/>
          <w:i/>
        </w:rPr>
        <w:t>contrario</w:t>
      </w:r>
      <w:r w:rsidR="00BD1B1D">
        <w:rPr>
          <w:rFonts w:ascii="Arial" w:hAnsi="Arial" w:cs="Arial"/>
          <w:i/>
        </w:rPr>
        <w:t>”;</w:t>
      </w:r>
    </w:p>
    <w:p w14:paraId="7406FDB2" w14:textId="77777777" w:rsidR="009D5ADD" w:rsidRPr="00AA7D6C" w:rsidRDefault="009D5ADD" w:rsidP="00AA7D6C">
      <w:pPr>
        <w:pStyle w:val="BodyText"/>
        <w:spacing w:line="360" w:lineRule="auto"/>
        <w:ind w:left="746" w:right="315" w:hanging="624"/>
        <w:jc w:val="both"/>
        <w:rPr>
          <w:rFonts w:ascii="Arial" w:hAnsi="Arial" w:cs="Arial"/>
        </w:rPr>
      </w:pPr>
      <w:r w:rsidRPr="00AA7D6C">
        <w:rPr>
          <w:rFonts w:ascii="Arial" w:hAnsi="Arial" w:cs="Arial"/>
          <w:b/>
        </w:rPr>
        <w:t>Que</w:t>
      </w:r>
      <w:r w:rsidRPr="00AA7D6C">
        <w:rPr>
          <w:rFonts w:ascii="Arial" w:hAnsi="Arial" w:cs="Arial"/>
        </w:rPr>
        <w:t>, el artículo 4 de la Ley Orgánica de Salud determina que,</w:t>
      </w:r>
      <w:r w:rsidRPr="00BD1B1D">
        <w:rPr>
          <w:rFonts w:ascii="Arial" w:hAnsi="Arial" w:cs="Arial"/>
          <w:i/>
        </w:rPr>
        <w:t xml:space="preserve"> </w:t>
      </w:r>
      <w:r w:rsidR="00BD1B1D" w:rsidRPr="00BD1B1D">
        <w:rPr>
          <w:rFonts w:ascii="Arial" w:hAnsi="Arial" w:cs="Arial"/>
          <w:i/>
        </w:rPr>
        <w:t>“</w:t>
      </w:r>
      <w:r w:rsidRPr="00BD1B1D">
        <w:rPr>
          <w:rFonts w:ascii="Arial" w:hAnsi="Arial" w:cs="Arial"/>
          <w:i/>
        </w:rPr>
        <w:t>la autoridad sanitaria</w:t>
      </w:r>
      <w:r w:rsidRPr="00BD1B1D">
        <w:rPr>
          <w:rFonts w:ascii="Arial" w:hAnsi="Arial" w:cs="Arial"/>
          <w:i/>
          <w:spacing w:val="1"/>
        </w:rPr>
        <w:t xml:space="preserve"> </w:t>
      </w:r>
      <w:r w:rsidRPr="00BD1B1D">
        <w:rPr>
          <w:rFonts w:ascii="Arial" w:hAnsi="Arial" w:cs="Arial"/>
          <w:i/>
        </w:rPr>
        <w:t>nacional es el Ministerio de Salud Pública, entidad a la que corresponde el</w:t>
      </w:r>
      <w:r w:rsidRPr="00BD1B1D">
        <w:rPr>
          <w:rFonts w:ascii="Arial" w:hAnsi="Arial" w:cs="Arial"/>
          <w:i/>
          <w:spacing w:val="1"/>
        </w:rPr>
        <w:t xml:space="preserve"> </w:t>
      </w:r>
      <w:r w:rsidRPr="00BD1B1D">
        <w:rPr>
          <w:rFonts w:ascii="Arial" w:hAnsi="Arial" w:cs="Arial"/>
          <w:i/>
        </w:rPr>
        <w:t>ejercicio de las funciones de rectoría en salud; así como la responsabilidad de la</w:t>
      </w:r>
      <w:r w:rsidRPr="00BD1B1D">
        <w:rPr>
          <w:rFonts w:ascii="Arial" w:hAnsi="Arial" w:cs="Arial"/>
          <w:i/>
          <w:spacing w:val="1"/>
        </w:rPr>
        <w:t xml:space="preserve"> </w:t>
      </w:r>
      <w:r w:rsidRPr="00BD1B1D">
        <w:rPr>
          <w:rFonts w:ascii="Arial" w:hAnsi="Arial" w:cs="Arial"/>
          <w:i/>
        </w:rPr>
        <w:t>aplicación, control y vigilancia del cumplimiento de esta Ley; y, las normas que</w:t>
      </w:r>
      <w:r w:rsidRPr="00BD1B1D">
        <w:rPr>
          <w:rFonts w:ascii="Arial" w:hAnsi="Arial" w:cs="Arial"/>
          <w:i/>
          <w:spacing w:val="1"/>
        </w:rPr>
        <w:t xml:space="preserve"> </w:t>
      </w:r>
      <w:r w:rsidRPr="00BD1B1D">
        <w:rPr>
          <w:rFonts w:ascii="Arial" w:hAnsi="Arial" w:cs="Arial"/>
          <w:i/>
        </w:rPr>
        <w:t>dicte</w:t>
      </w:r>
      <w:r w:rsidRPr="00BD1B1D">
        <w:rPr>
          <w:rFonts w:ascii="Arial" w:hAnsi="Arial" w:cs="Arial"/>
          <w:i/>
          <w:spacing w:val="1"/>
        </w:rPr>
        <w:t xml:space="preserve"> </w:t>
      </w:r>
      <w:r w:rsidRPr="00BD1B1D">
        <w:rPr>
          <w:rFonts w:ascii="Arial" w:hAnsi="Arial" w:cs="Arial"/>
          <w:i/>
        </w:rPr>
        <w:t>para su plena</w:t>
      </w:r>
      <w:r w:rsidRPr="00BD1B1D">
        <w:rPr>
          <w:rFonts w:ascii="Arial" w:hAnsi="Arial" w:cs="Arial"/>
          <w:i/>
          <w:spacing w:val="1"/>
        </w:rPr>
        <w:t xml:space="preserve"> </w:t>
      </w:r>
      <w:r w:rsidRPr="00BD1B1D">
        <w:rPr>
          <w:rFonts w:ascii="Arial" w:hAnsi="Arial" w:cs="Arial"/>
          <w:i/>
        </w:rPr>
        <w:t>vigencia</w:t>
      </w:r>
      <w:r w:rsidRPr="00BD1B1D">
        <w:rPr>
          <w:rFonts w:ascii="Arial" w:hAnsi="Arial" w:cs="Arial"/>
          <w:i/>
          <w:spacing w:val="2"/>
        </w:rPr>
        <w:t xml:space="preserve"> </w:t>
      </w:r>
      <w:r w:rsidRPr="00BD1B1D">
        <w:rPr>
          <w:rFonts w:ascii="Arial" w:hAnsi="Arial" w:cs="Arial"/>
          <w:i/>
        </w:rPr>
        <w:t>serán obligatorias</w:t>
      </w:r>
      <w:r w:rsidR="00BD1B1D" w:rsidRPr="00BD1B1D">
        <w:rPr>
          <w:rFonts w:ascii="Arial" w:hAnsi="Arial" w:cs="Arial"/>
          <w:i/>
        </w:rPr>
        <w:t>”</w:t>
      </w:r>
      <w:r w:rsidRPr="00BD1B1D">
        <w:rPr>
          <w:rFonts w:ascii="Arial" w:hAnsi="Arial" w:cs="Arial"/>
          <w:i/>
        </w:rPr>
        <w:t>;</w:t>
      </w:r>
    </w:p>
    <w:p w14:paraId="4B3F7C2A" w14:textId="77777777" w:rsidR="009D5ADD" w:rsidRPr="00AA7D6C" w:rsidRDefault="009D5ADD" w:rsidP="00AA7D6C">
      <w:pPr>
        <w:spacing w:before="94" w:line="360" w:lineRule="auto"/>
        <w:ind w:left="746" w:right="314" w:hanging="624"/>
        <w:jc w:val="both"/>
        <w:rPr>
          <w:rFonts w:ascii="Arial" w:hAnsi="Arial" w:cs="Arial"/>
        </w:rPr>
      </w:pPr>
      <w:r w:rsidRPr="00AA7D6C">
        <w:rPr>
          <w:rFonts w:ascii="Arial" w:hAnsi="Arial" w:cs="Arial"/>
          <w:b/>
        </w:rPr>
        <w:t>Que,</w:t>
      </w:r>
      <w:r w:rsidRPr="00AA7D6C">
        <w:rPr>
          <w:rFonts w:ascii="Arial" w:hAnsi="Arial" w:cs="Arial"/>
          <w:b/>
          <w:spacing w:val="-4"/>
        </w:rPr>
        <w:t xml:space="preserve"> </w:t>
      </w:r>
      <w:r w:rsidRPr="00AA7D6C">
        <w:rPr>
          <w:rFonts w:ascii="Arial" w:hAnsi="Arial" w:cs="Arial"/>
          <w:color w:val="000009"/>
        </w:rPr>
        <w:t>el</w:t>
      </w:r>
      <w:r w:rsidRPr="00AA7D6C">
        <w:rPr>
          <w:rFonts w:ascii="Arial" w:hAnsi="Arial" w:cs="Arial"/>
          <w:color w:val="000009"/>
          <w:spacing w:val="-4"/>
        </w:rPr>
        <w:t xml:space="preserve"> </w:t>
      </w:r>
      <w:r w:rsidRPr="00AA7D6C">
        <w:rPr>
          <w:rFonts w:ascii="Arial" w:hAnsi="Arial" w:cs="Arial"/>
          <w:color w:val="000009"/>
        </w:rPr>
        <w:t>artículo 130 ibídem</w:t>
      </w:r>
      <w:r w:rsidRPr="00AA7D6C">
        <w:rPr>
          <w:rFonts w:ascii="Arial" w:hAnsi="Arial" w:cs="Arial"/>
          <w:color w:val="000009"/>
          <w:spacing w:val="-2"/>
        </w:rPr>
        <w:t xml:space="preserve"> </w:t>
      </w:r>
      <w:r w:rsidRPr="00AA7D6C">
        <w:rPr>
          <w:rFonts w:ascii="Arial" w:hAnsi="Arial" w:cs="Arial"/>
          <w:color w:val="000009"/>
        </w:rPr>
        <w:t>señala:</w:t>
      </w:r>
      <w:r w:rsidRPr="00AA7D6C">
        <w:rPr>
          <w:rFonts w:ascii="Arial" w:hAnsi="Arial" w:cs="Arial"/>
          <w:color w:val="000009"/>
          <w:spacing w:val="-1"/>
        </w:rPr>
        <w:t xml:space="preserve"> </w:t>
      </w:r>
      <w:r w:rsidRPr="000B4DA0">
        <w:rPr>
          <w:rFonts w:ascii="Arial" w:hAnsi="Arial" w:cs="Arial"/>
          <w:i/>
          <w:color w:val="000009"/>
        </w:rPr>
        <w:t>“Los</w:t>
      </w:r>
      <w:r w:rsidRPr="000B4DA0">
        <w:rPr>
          <w:rFonts w:ascii="Arial" w:hAnsi="Arial" w:cs="Arial"/>
          <w:i/>
          <w:color w:val="000009"/>
          <w:spacing w:val="-5"/>
        </w:rPr>
        <w:t xml:space="preserve"> </w:t>
      </w:r>
      <w:r w:rsidRPr="000B4DA0">
        <w:rPr>
          <w:rFonts w:ascii="Arial" w:hAnsi="Arial" w:cs="Arial"/>
          <w:i/>
          <w:color w:val="000009"/>
        </w:rPr>
        <w:t>establecimientos</w:t>
      </w:r>
      <w:r w:rsidRPr="000B4DA0">
        <w:rPr>
          <w:rFonts w:ascii="Arial" w:hAnsi="Arial" w:cs="Arial"/>
          <w:i/>
          <w:color w:val="000009"/>
          <w:spacing w:val="-5"/>
        </w:rPr>
        <w:t xml:space="preserve"> </w:t>
      </w:r>
      <w:r w:rsidRPr="000B4DA0">
        <w:rPr>
          <w:rFonts w:ascii="Arial" w:hAnsi="Arial" w:cs="Arial"/>
          <w:i/>
          <w:color w:val="000009"/>
        </w:rPr>
        <w:t>o</w:t>
      </w:r>
      <w:r w:rsidRPr="000B4DA0">
        <w:rPr>
          <w:rFonts w:ascii="Arial" w:hAnsi="Arial" w:cs="Arial"/>
          <w:i/>
          <w:color w:val="000009"/>
          <w:spacing w:val="-5"/>
        </w:rPr>
        <w:t xml:space="preserve"> </w:t>
      </w:r>
      <w:r w:rsidRPr="000B4DA0">
        <w:rPr>
          <w:rFonts w:ascii="Arial" w:hAnsi="Arial" w:cs="Arial"/>
          <w:i/>
          <w:color w:val="000009"/>
        </w:rPr>
        <w:t>servicios</w:t>
      </w:r>
      <w:r w:rsidRPr="000B4DA0">
        <w:rPr>
          <w:rFonts w:ascii="Arial" w:hAnsi="Arial" w:cs="Arial"/>
          <w:i/>
          <w:color w:val="000009"/>
          <w:spacing w:val="-5"/>
        </w:rPr>
        <w:t xml:space="preserve"> </w:t>
      </w:r>
      <w:r w:rsidRPr="000B4DA0">
        <w:rPr>
          <w:rFonts w:ascii="Arial" w:hAnsi="Arial" w:cs="Arial"/>
          <w:i/>
          <w:color w:val="000009"/>
        </w:rPr>
        <w:t>de</w:t>
      </w:r>
      <w:r w:rsidRPr="000B4DA0">
        <w:rPr>
          <w:rFonts w:ascii="Arial" w:hAnsi="Arial" w:cs="Arial"/>
          <w:i/>
          <w:color w:val="000009"/>
          <w:spacing w:val="-6"/>
        </w:rPr>
        <w:t xml:space="preserve"> </w:t>
      </w:r>
      <w:r w:rsidRPr="000B4DA0">
        <w:rPr>
          <w:rFonts w:ascii="Arial" w:hAnsi="Arial" w:cs="Arial"/>
          <w:i/>
          <w:color w:val="000009"/>
        </w:rPr>
        <w:t>salud</w:t>
      </w:r>
      <w:r w:rsidRPr="000B4DA0">
        <w:rPr>
          <w:rFonts w:ascii="Arial" w:hAnsi="Arial" w:cs="Arial"/>
          <w:i/>
          <w:color w:val="000009"/>
          <w:spacing w:val="-3"/>
        </w:rPr>
        <w:t xml:space="preserve"> </w:t>
      </w:r>
      <w:r w:rsidRPr="000B4DA0">
        <w:rPr>
          <w:rFonts w:ascii="Arial" w:hAnsi="Arial" w:cs="Arial"/>
          <w:i/>
          <w:color w:val="000009"/>
        </w:rPr>
        <w:t>sujetos</w:t>
      </w:r>
      <w:r w:rsidRPr="000B4DA0">
        <w:rPr>
          <w:rFonts w:ascii="Arial" w:hAnsi="Arial" w:cs="Arial"/>
          <w:i/>
          <w:color w:val="000009"/>
          <w:spacing w:val="-5"/>
        </w:rPr>
        <w:t xml:space="preserve"> </w:t>
      </w:r>
      <w:r w:rsidRPr="000B4DA0">
        <w:rPr>
          <w:rFonts w:ascii="Arial" w:hAnsi="Arial" w:cs="Arial"/>
          <w:i/>
          <w:color w:val="000009"/>
        </w:rPr>
        <w:t>a</w:t>
      </w:r>
      <w:r w:rsidRPr="000B4DA0">
        <w:rPr>
          <w:rFonts w:ascii="Arial" w:hAnsi="Arial" w:cs="Arial"/>
          <w:i/>
          <w:color w:val="000009"/>
          <w:spacing w:val="-59"/>
        </w:rPr>
        <w:t xml:space="preserve"> </w:t>
      </w:r>
      <w:r w:rsidRPr="000B4DA0">
        <w:rPr>
          <w:rFonts w:ascii="Arial" w:hAnsi="Arial" w:cs="Arial"/>
          <w:i/>
          <w:color w:val="000009"/>
        </w:rPr>
        <w:t>control sanitario para su funcionamiento deberán contar con el permiso otorgado</w:t>
      </w:r>
      <w:r w:rsidRPr="000B4DA0">
        <w:rPr>
          <w:rFonts w:ascii="Arial" w:hAnsi="Arial" w:cs="Arial"/>
          <w:i/>
          <w:color w:val="000009"/>
          <w:spacing w:val="-59"/>
        </w:rPr>
        <w:t xml:space="preserve"> </w:t>
      </w:r>
      <w:r w:rsidRPr="000B4DA0">
        <w:rPr>
          <w:rFonts w:ascii="Arial" w:hAnsi="Arial" w:cs="Arial"/>
          <w:i/>
          <w:color w:val="000009"/>
        </w:rPr>
        <w:t>por la autoridad sanitaria nacional. El permiso de funcionamiento tendrá vigencia</w:t>
      </w:r>
      <w:r w:rsidRPr="000B4DA0">
        <w:rPr>
          <w:rFonts w:ascii="Arial" w:hAnsi="Arial" w:cs="Arial"/>
          <w:i/>
          <w:color w:val="000009"/>
          <w:spacing w:val="-59"/>
        </w:rPr>
        <w:t xml:space="preserve"> </w:t>
      </w:r>
      <w:r w:rsidRPr="000B4DA0">
        <w:rPr>
          <w:rFonts w:ascii="Arial" w:hAnsi="Arial" w:cs="Arial"/>
          <w:i/>
          <w:color w:val="000009"/>
        </w:rPr>
        <w:t>de</w:t>
      </w:r>
      <w:r w:rsidRPr="000B4DA0">
        <w:rPr>
          <w:rFonts w:ascii="Arial" w:hAnsi="Arial" w:cs="Arial"/>
          <w:i/>
          <w:color w:val="000009"/>
          <w:spacing w:val="-1"/>
        </w:rPr>
        <w:t xml:space="preserve"> </w:t>
      </w:r>
      <w:r w:rsidRPr="000B4DA0">
        <w:rPr>
          <w:rFonts w:ascii="Arial" w:hAnsi="Arial" w:cs="Arial"/>
          <w:i/>
          <w:color w:val="000009"/>
        </w:rPr>
        <w:t>un año</w:t>
      </w:r>
      <w:r w:rsidRPr="000B4DA0">
        <w:rPr>
          <w:rFonts w:ascii="Arial" w:hAnsi="Arial" w:cs="Arial"/>
          <w:i/>
          <w:color w:val="000009"/>
          <w:spacing w:val="-2"/>
        </w:rPr>
        <w:t xml:space="preserve"> </w:t>
      </w:r>
      <w:r w:rsidRPr="000B4DA0">
        <w:rPr>
          <w:rFonts w:ascii="Arial" w:hAnsi="Arial" w:cs="Arial"/>
          <w:i/>
          <w:color w:val="000009"/>
        </w:rPr>
        <w:t>calendario”</w:t>
      </w:r>
      <w:r w:rsidRPr="00AA7D6C">
        <w:rPr>
          <w:rFonts w:ascii="Arial" w:hAnsi="Arial" w:cs="Arial"/>
          <w:color w:val="000009"/>
        </w:rPr>
        <w:t>;</w:t>
      </w:r>
    </w:p>
    <w:p w14:paraId="5D8B43AD" w14:textId="77777777" w:rsidR="009D5ADD" w:rsidRPr="00222ECC" w:rsidRDefault="009D5ADD" w:rsidP="00AA7D6C">
      <w:pPr>
        <w:spacing w:before="199" w:line="360" w:lineRule="auto"/>
        <w:ind w:left="746" w:right="316" w:hanging="624"/>
        <w:jc w:val="both"/>
        <w:rPr>
          <w:rFonts w:ascii="Arial" w:hAnsi="Arial" w:cs="Arial"/>
          <w:i/>
        </w:rPr>
      </w:pPr>
      <w:r w:rsidRPr="00AA7D6C">
        <w:rPr>
          <w:rFonts w:ascii="Arial" w:hAnsi="Arial" w:cs="Arial"/>
          <w:b/>
        </w:rPr>
        <w:t xml:space="preserve">Que, </w:t>
      </w:r>
      <w:r w:rsidRPr="00AA7D6C">
        <w:rPr>
          <w:rFonts w:ascii="Arial" w:hAnsi="Arial" w:cs="Arial"/>
          <w:color w:val="000009"/>
        </w:rPr>
        <w:t xml:space="preserve">el artículo 180 de la Ley antes mencionada determina: </w:t>
      </w:r>
      <w:r w:rsidRPr="00222ECC">
        <w:rPr>
          <w:rFonts w:ascii="Arial" w:hAnsi="Arial" w:cs="Arial"/>
          <w:i/>
          <w:color w:val="000009"/>
        </w:rPr>
        <w:t>“La autoridad sanitaria</w:t>
      </w:r>
      <w:r w:rsidRPr="00222ECC">
        <w:rPr>
          <w:rFonts w:ascii="Arial" w:hAnsi="Arial" w:cs="Arial"/>
          <w:i/>
          <w:color w:val="000009"/>
          <w:spacing w:val="1"/>
        </w:rPr>
        <w:t xml:space="preserve"> </w:t>
      </w:r>
      <w:r w:rsidRPr="00222ECC">
        <w:rPr>
          <w:rFonts w:ascii="Arial" w:hAnsi="Arial" w:cs="Arial"/>
          <w:i/>
          <w:color w:val="000009"/>
        </w:rPr>
        <w:t>nacional regulará, licenciará y controlará el funcionamiento de los servicios de</w:t>
      </w:r>
      <w:r w:rsidRPr="00222ECC">
        <w:rPr>
          <w:rFonts w:ascii="Arial" w:hAnsi="Arial" w:cs="Arial"/>
          <w:i/>
          <w:color w:val="000009"/>
          <w:spacing w:val="1"/>
        </w:rPr>
        <w:t xml:space="preserve"> </w:t>
      </w:r>
      <w:r w:rsidRPr="00222ECC">
        <w:rPr>
          <w:rFonts w:ascii="Arial" w:hAnsi="Arial" w:cs="Arial"/>
          <w:i/>
          <w:color w:val="000009"/>
        </w:rPr>
        <w:t>salud públicos y privados, con y sin fines de lucro, autónomos, comunitarios y de</w:t>
      </w:r>
      <w:r w:rsidRPr="00222ECC">
        <w:rPr>
          <w:rFonts w:ascii="Arial" w:hAnsi="Arial" w:cs="Arial"/>
          <w:i/>
          <w:color w:val="000009"/>
          <w:spacing w:val="-59"/>
        </w:rPr>
        <w:t xml:space="preserve"> </w:t>
      </w:r>
      <w:r w:rsidRPr="00222ECC">
        <w:rPr>
          <w:rFonts w:ascii="Arial" w:hAnsi="Arial" w:cs="Arial"/>
          <w:i/>
          <w:color w:val="000009"/>
        </w:rPr>
        <w:t>las empresas privadas de salud y medicina prepagada y otorgará su permiso de</w:t>
      </w:r>
      <w:r w:rsidRPr="00222ECC">
        <w:rPr>
          <w:rFonts w:ascii="Arial" w:hAnsi="Arial" w:cs="Arial"/>
          <w:i/>
          <w:color w:val="000009"/>
          <w:spacing w:val="1"/>
        </w:rPr>
        <w:t xml:space="preserve"> </w:t>
      </w:r>
      <w:r w:rsidRPr="00222ECC">
        <w:rPr>
          <w:rFonts w:ascii="Arial" w:hAnsi="Arial" w:cs="Arial"/>
          <w:i/>
          <w:color w:val="000009"/>
          <w:spacing w:val="-1"/>
        </w:rPr>
        <w:t>funcionamiento.</w:t>
      </w:r>
      <w:r w:rsidRPr="00222ECC">
        <w:rPr>
          <w:rFonts w:ascii="Arial" w:hAnsi="Arial" w:cs="Arial"/>
          <w:i/>
          <w:color w:val="000009"/>
          <w:spacing w:val="-13"/>
        </w:rPr>
        <w:t xml:space="preserve"> </w:t>
      </w:r>
      <w:r w:rsidRPr="00222ECC">
        <w:rPr>
          <w:rFonts w:ascii="Arial" w:hAnsi="Arial" w:cs="Arial"/>
          <w:i/>
          <w:color w:val="000009"/>
          <w:spacing w:val="-1"/>
        </w:rPr>
        <w:t>Regulará</w:t>
      </w:r>
      <w:r w:rsidRPr="00222ECC">
        <w:rPr>
          <w:rFonts w:ascii="Arial" w:hAnsi="Arial" w:cs="Arial"/>
          <w:i/>
          <w:color w:val="000009"/>
          <w:spacing w:val="-14"/>
        </w:rPr>
        <w:t xml:space="preserve"> </w:t>
      </w:r>
      <w:r w:rsidRPr="00222ECC">
        <w:rPr>
          <w:rFonts w:ascii="Arial" w:hAnsi="Arial" w:cs="Arial"/>
          <w:i/>
          <w:color w:val="000009"/>
        </w:rPr>
        <w:t>los</w:t>
      </w:r>
      <w:r w:rsidRPr="00222ECC">
        <w:rPr>
          <w:rFonts w:ascii="Arial" w:hAnsi="Arial" w:cs="Arial"/>
          <w:i/>
          <w:color w:val="000009"/>
          <w:spacing w:val="-14"/>
        </w:rPr>
        <w:t xml:space="preserve"> </w:t>
      </w:r>
      <w:r w:rsidRPr="00222ECC">
        <w:rPr>
          <w:rFonts w:ascii="Arial" w:hAnsi="Arial" w:cs="Arial"/>
          <w:i/>
          <w:color w:val="000009"/>
        </w:rPr>
        <w:t>procesos</w:t>
      </w:r>
      <w:r w:rsidRPr="00222ECC">
        <w:rPr>
          <w:rFonts w:ascii="Arial" w:hAnsi="Arial" w:cs="Arial"/>
          <w:i/>
          <w:color w:val="000009"/>
          <w:spacing w:val="-17"/>
        </w:rPr>
        <w:t xml:space="preserve"> </w:t>
      </w:r>
      <w:r w:rsidRPr="00222ECC">
        <w:rPr>
          <w:rFonts w:ascii="Arial" w:hAnsi="Arial" w:cs="Arial"/>
          <w:i/>
          <w:color w:val="000009"/>
        </w:rPr>
        <w:t>de</w:t>
      </w:r>
      <w:r w:rsidRPr="00222ECC">
        <w:rPr>
          <w:rFonts w:ascii="Arial" w:hAnsi="Arial" w:cs="Arial"/>
          <w:i/>
          <w:color w:val="000009"/>
          <w:spacing w:val="-17"/>
        </w:rPr>
        <w:t xml:space="preserve"> </w:t>
      </w:r>
      <w:r w:rsidRPr="00222ECC">
        <w:rPr>
          <w:rFonts w:ascii="Arial" w:hAnsi="Arial" w:cs="Arial"/>
          <w:i/>
          <w:color w:val="000009"/>
        </w:rPr>
        <w:t>licenciamiento</w:t>
      </w:r>
      <w:r w:rsidRPr="00222ECC">
        <w:rPr>
          <w:rFonts w:ascii="Arial" w:hAnsi="Arial" w:cs="Arial"/>
          <w:i/>
          <w:color w:val="000009"/>
          <w:spacing w:val="-15"/>
        </w:rPr>
        <w:t xml:space="preserve"> </w:t>
      </w:r>
      <w:r w:rsidRPr="00222ECC">
        <w:rPr>
          <w:rFonts w:ascii="Arial" w:hAnsi="Arial" w:cs="Arial"/>
          <w:i/>
          <w:color w:val="000009"/>
        </w:rPr>
        <w:t>y</w:t>
      </w:r>
      <w:r w:rsidRPr="00222ECC">
        <w:rPr>
          <w:rFonts w:ascii="Arial" w:hAnsi="Arial" w:cs="Arial"/>
          <w:i/>
          <w:color w:val="000009"/>
          <w:spacing w:val="-14"/>
        </w:rPr>
        <w:t xml:space="preserve"> </w:t>
      </w:r>
      <w:r w:rsidRPr="00222ECC">
        <w:rPr>
          <w:rFonts w:ascii="Arial" w:hAnsi="Arial" w:cs="Arial"/>
          <w:i/>
          <w:color w:val="000009"/>
        </w:rPr>
        <w:t>acreditación.</w:t>
      </w:r>
      <w:r w:rsidRPr="00222ECC">
        <w:rPr>
          <w:rFonts w:ascii="Arial" w:hAnsi="Arial" w:cs="Arial"/>
          <w:i/>
          <w:color w:val="000009"/>
          <w:spacing w:val="-13"/>
        </w:rPr>
        <w:t xml:space="preserve"> </w:t>
      </w:r>
      <w:r w:rsidRPr="00222ECC">
        <w:rPr>
          <w:rFonts w:ascii="Arial" w:hAnsi="Arial" w:cs="Arial"/>
          <w:i/>
          <w:color w:val="000009"/>
        </w:rPr>
        <w:t>Regulará</w:t>
      </w:r>
      <w:r w:rsidRPr="00222ECC">
        <w:rPr>
          <w:rFonts w:ascii="Arial" w:hAnsi="Arial" w:cs="Arial"/>
          <w:i/>
          <w:color w:val="000009"/>
          <w:spacing w:val="-59"/>
        </w:rPr>
        <w:t xml:space="preserve"> </w:t>
      </w:r>
      <w:r w:rsidRPr="00222ECC">
        <w:rPr>
          <w:rFonts w:ascii="Arial" w:hAnsi="Arial" w:cs="Arial"/>
          <w:i/>
          <w:color w:val="000009"/>
        </w:rPr>
        <w:t>y controlará el cumplimiento de la normativa para la construcción, ampliación y</w:t>
      </w:r>
      <w:r w:rsidRPr="00222ECC">
        <w:rPr>
          <w:rFonts w:ascii="Arial" w:hAnsi="Arial" w:cs="Arial"/>
          <w:i/>
          <w:color w:val="000009"/>
          <w:spacing w:val="1"/>
        </w:rPr>
        <w:t xml:space="preserve"> </w:t>
      </w:r>
      <w:r w:rsidRPr="00222ECC">
        <w:rPr>
          <w:rFonts w:ascii="Arial" w:hAnsi="Arial" w:cs="Arial"/>
          <w:i/>
          <w:color w:val="000009"/>
        </w:rPr>
        <w:t>funcionamiento de estos establecimientos o servicios de salud de acuerdo con la</w:t>
      </w:r>
      <w:r w:rsidRPr="00222ECC">
        <w:rPr>
          <w:rFonts w:ascii="Arial" w:hAnsi="Arial" w:cs="Arial"/>
          <w:i/>
          <w:color w:val="000009"/>
          <w:spacing w:val="1"/>
        </w:rPr>
        <w:t xml:space="preserve"> </w:t>
      </w:r>
      <w:r w:rsidRPr="00222ECC">
        <w:rPr>
          <w:rFonts w:ascii="Arial" w:hAnsi="Arial" w:cs="Arial"/>
          <w:i/>
          <w:color w:val="000009"/>
        </w:rPr>
        <w:t>tipología,</w:t>
      </w:r>
      <w:r w:rsidRPr="00222ECC">
        <w:rPr>
          <w:rFonts w:ascii="Arial" w:hAnsi="Arial" w:cs="Arial"/>
          <w:i/>
          <w:color w:val="000009"/>
          <w:spacing w:val="-2"/>
        </w:rPr>
        <w:t xml:space="preserve"> </w:t>
      </w:r>
      <w:r w:rsidRPr="00222ECC">
        <w:rPr>
          <w:rFonts w:ascii="Arial" w:hAnsi="Arial" w:cs="Arial"/>
          <w:i/>
          <w:color w:val="000009"/>
        </w:rPr>
        <w:t>basada</w:t>
      </w:r>
      <w:r w:rsidRPr="00222ECC">
        <w:rPr>
          <w:rFonts w:ascii="Arial" w:hAnsi="Arial" w:cs="Arial"/>
          <w:i/>
          <w:color w:val="000009"/>
          <w:spacing w:val="-2"/>
        </w:rPr>
        <w:t xml:space="preserve"> </w:t>
      </w:r>
      <w:r w:rsidRPr="00222ECC">
        <w:rPr>
          <w:rFonts w:ascii="Arial" w:hAnsi="Arial" w:cs="Arial"/>
          <w:i/>
          <w:color w:val="000009"/>
        </w:rPr>
        <w:t>en</w:t>
      </w:r>
      <w:r w:rsidRPr="00222ECC">
        <w:rPr>
          <w:rFonts w:ascii="Arial" w:hAnsi="Arial" w:cs="Arial"/>
          <w:i/>
          <w:color w:val="000009"/>
          <w:spacing w:val="-5"/>
        </w:rPr>
        <w:t xml:space="preserve"> </w:t>
      </w:r>
      <w:r w:rsidRPr="00222ECC">
        <w:rPr>
          <w:rFonts w:ascii="Arial" w:hAnsi="Arial" w:cs="Arial"/>
          <w:i/>
          <w:color w:val="000009"/>
        </w:rPr>
        <w:t>la</w:t>
      </w:r>
      <w:r w:rsidRPr="00222ECC">
        <w:rPr>
          <w:rFonts w:ascii="Arial" w:hAnsi="Arial" w:cs="Arial"/>
          <w:i/>
          <w:color w:val="000009"/>
          <w:spacing w:val="-2"/>
        </w:rPr>
        <w:t xml:space="preserve"> </w:t>
      </w:r>
      <w:r w:rsidRPr="00222ECC">
        <w:rPr>
          <w:rFonts w:ascii="Arial" w:hAnsi="Arial" w:cs="Arial"/>
          <w:i/>
          <w:color w:val="000009"/>
        </w:rPr>
        <w:t>capacidad</w:t>
      </w:r>
      <w:r w:rsidRPr="00222ECC">
        <w:rPr>
          <w:rFonts w:ascii="Arial" w:hAnsi="Arial" w:cs="Arial"/>
          <w:i/>
          <w:color w:val="000009"/>
          <w:spacing w:val="-3"/>
        </w:rPr>
        <w:t xml:space="preserve"> </w:t>
      </w:r>
      <w:r w:rsidRPr="00222ECC">
        <w:rPr>
          <w:rFonts w:ascii="Arial" w:hAnsi="Arial" w:cs="Arial"/>
          <w:i/>
          <w:color w:val="000009"/>
        </w:rPr>
        <w:t>resolutiva, niveles</w:t>
      </w:r>
      <w:r w:rsidRPr="00222ECC">
        <w:rPr>
          <w:rFonts w:ascii="Arial" w:hAnsi="Arial" w:cs="Arial"/>
          <w:i/>
          <w:color w:val="000009"/>
          <w:spacing w:val="-3"/>
        </w:rPr>
        <w:t xml:space="preserve"> </w:t>
      </w:r>
      <w:r w:rsidRPr="00222ECC">
        <w:rPr>
          <w:rFonts w:ascii="Arial" w:hAnsi="Arial" w:cs="Arial"/>
          <w:i/>
          <w:color w:val="000009"/>
        </w:rPr>
        <w:t>de</w:t>
      </w:r>
      <w:r w:rsidRPr="00222ECC">
        <w:rPr>
          <w:rFonts w:ascii="Arial" w:hAnsi="Arial" w:cs="Arial"/>
          <w:i/>
          <w:color w:val="000009"/>
          <w:spacing w:val="-2"/>
        </w:rPr>
        <w:t xml:space="preserve"> </w:t>
      </w:r>
      <w:r w:rsidRPr="00222ECC">
        <w:rPr>
          <w:rFonts w:ascii="Arial" w:hAnsi="Arial" w:cs="Arial"/>
          <w:i/>
          <w:color w:val="000009"/>
        </w:rPr>
        <w:t>atención</w:t>
      </w:r>
      <w:r w:rsidRPr="00222ECC">
        <w:rPr>
          <w:rFonts w:ascii="Arial" w:hAnsi="Arial" w:cs="Arial"/>
          <w:i/>
          <w:color w:val="000009"/>
          <w:spacing w:val="-2"/>
        </w:rPr>
        <w:t xml:space="preserve"> </w:t>
      </w:r>
      <w:r w:rsidRPr="00222ECC">
        <w:rPr>
          <w:rFonts w:ascii="Arial" w:hAnsi="Arial" w:cs="Arial"/>
          <w:i/>
          <w:color w:val="000009"/>
        </w:rPr>
        <w:t>y</w:t>
      </w:r>
      <w:r w:rsidRPr="00222ECC">
        <w:rPr>
          <w:rFonts w:ascii="Arial" w:hAnsi="Arial" w:cs="Arial"/>
          <w:i/>
          <w:color w:val="000009"/>
          <w:spacing w:val="-5"/>
        </w:rPr>
        <w:t xml:space="preserve"> </w:t>
      </w:r>
      <w:r w:rsidRPr="00222ECC">
        <w:rPr>
          <w:rFonts w:ascii="Arial" w:hAnsi="Arial" w:cs="Arial"/>
          <w:i/>
          <w:color w:val="000009"/>
        </w:rPr>
        <w:t>complejidad”;</w:t>
      </w:r>
    </w:p>
    <w:p w14:paraId="42B03DAE" w14:textId="77777777" w:rsidR="00230757" w:rsidRDefault="009D5ADD" w:rsidP="00230757">
      <w:pPr>
        <w:spacing w:before="201" w:line="360" w:lineRule="auto"/>
        <w:ind w:left="746" w:right="315" w:hanging="624"/>
        <w:jc w:val="both"/>
        <w:rPr>
          <w:rFonts w:ascii="Arial" w:hAnsi="Arial" w:cs="Arial"/>
          <w:color w:val="000009"/>
        </w:rPr>
      </w:pPr>
      <w:r w:rsidRPr="00AA7D6C">
        <w:rPr>
          <w:rFonts w:ascii="Arial" w:hAnsi="Arial" w:cs="Arial"/>
          <w:b/>
          <w:color w:val="000009"/>
        </w:rPr>
        <w:t xml:space="preserve">Que </w:t>
      </w:r>
      <w:r w:rsidRPr="00AA7D6C">
        <w:rPr>
          <w:rFonts w:ascii="Arial" w:hAnsi="Arial" w:cs="Arial"/>
          <w:color w:val="000009"/>
        </w:rPr>
        <w:t>artículo 193 de la misma ley señala: “</w:t>
      </w:r>
      <w:r w:rsidRPr="00AA7D6C">
        <w:rPr>
          <w:rFonts w:ascii="Arial" w:hAnsi="Arial" w:cs="Arial"/>
          <w:i/>
          <w:color w:val="000009"/>
        </w:rPr>
        <w:t>Son profesiones de la salud aquellas cuya</w:t>
      </w:r>
      <w:r w:rsidRPr="00AA7D6C">
        <w:rPr>
          <w:rFonts w:ascii="Arial" w:hAnsi="Arial" w:cs="Arial"/>
          <w:i/>
          <w:color w:val="000009"/>
          <w:spacing w:val="1"/>
        </w:rPr>
        <w:t xml:space="preserve"> </w:t>
      </w:r>
      <w:r w:rsidRPr="00AA7D6C">
        <w:rPr>
          <w:rFonts w:ascii="Arial" w:hAnsi="Arial" w:cs="Arial"/>
          <w:i/>
          <w:color w:val="000009"/>
        </w:rPr>
        <w:t>formación</w:t>
      </w:r>
      <w:r w:rsidRPr="00AA7D6C">
        <w:rPr>
          <w:rFonts w:ascii="Arial" w:hAnsi="Arial" w:cs="Arial"/>
          <w:i/>
          <w:color w:val="000009"/>
          <w:spacing w:val="1"/>
        </w:rPr>
        <w:t xml:space="preserve"> </w:t>
      </w:r>
      <w:r w:rsidRPr="00AA7D6C">
        <w:rPr>
          <w:rFonts w:ascii="Arial" w:hAnsi="Arial" w:cs="Arial"/>
          <w:i/>
          <w:color w:val="000009"/>
        </w:rPr>
        <w:t>universitaria</w:t>
      </w:r>
      <w:r w:rsidRPr="00AA7D6C">
        <w:rPr>
          <w:rFonts w:ascii="Arial" w:hAnsi="Arial" w:cs="Arial"/>
          <w:i/>
          <w:color w:val="000009"/>
          <w:spacing w:val="1"/>
        </w:rPr>
        <w:t xml:space="preserve"> </w:t>
      </w:r>
      <w:r w:rsidRPr="00AA7D6C">
        <w:rPr>
          <w:rFonts w:ascii="Arial" w:hAnsi="Arial" w:cs="Arial"/>
          <w:i/>
          <w:color w:val="000009"/>
        </w:rPr>
        <w:t>de</w:t>
      </w:r>
      <w:r w:rsidRPr="00AA7D6C">
        <w:rPr>
          <w:rFonts w:ascii="Arial" w:hAnsi="Arial" w:cs="Arial"/>
          <w:i/>
          <w:color w:val="000009"/>
          <w:spacing w:val="1"/>
        </w:rPr>
        <w:t xml:space="preserve"> </w:t>
      </w:r>
      <w:r w:rsidRPr="00AA7D6C">
        <w:rPr>
          <w:rFonts w:ascii="Arial" w:hAnsi="Arial" w:cs="Arial"/>
          <w:i/>
          <w:color w:val="000009"/>
        </w:rPr>
        <w:t>tercer</w:t>
      </w:r>
      <w:r w:rsidRPr="00AA7D6C">
        <w:rPr>
          <w:rFonts w:ascii="Arial" w:hAnsi="Arial" w:cs="Arial"/>
          <w:i/>
          <w:color w:val="000009"/>
          <w:spacing w:val="1"/>
        </w:rPr>
        <w:t xml:space="preserve"> </w:t>
      </w:r>
      <w:r w:rsidRPr="00AA7D6C">
        <w:rPr>
          <w:rFonts w:ascii="Arial" w:hAnsi="Arial" w:cs="Arial"/>
          <w:i/>
          <w:color w:val="000009"/>
        </w:rPr>
        <w:t>o</w:t>
      </w:r>
      <w:r w:rsidRPr="00AA7D6C">
        <w:rPr>
          <w:rFonts w:ascii="Arial" w:hAnsi="Arial" w:cs="Arial"/>
          <w:i/>
          <w:color w:val="000009"/>
          <w:spacing w:val="1"/>
        </w:rPr>
        <w:t xml:space="preserve"> </w:t>
      </w:r>
      <w:r w:rsidRPr="00AA7D6C">
        <w:rPr>
          <w:rFonts w:ascii="Arial" w:hAnsi="Arial" w:cs="Arial"/>
          <w:i/>
          <w:color w:val="000009"/>
        </w:rPr>
        <w:t>cuarto</w:t>
      </w:r>
      <w:r w:rsidRPr="00AA7D6C">
        <w:rPr>
          <w:rFonts w:ascii="Arial" w:hAnsi="Arial" w:cs="Arial"/>
          <w:i/>
          <w:color w:val="000009"/>
          <w:spacing w:val="1"/>
        </w:rPr>
        <w:t xml:space="preserve"> </w:t>
      </w:r>
      <w:r w:rsidRPr="00AA7D6C">
        <w:rPr>
          <w:rFonts w:ascii="Arial" w:hAnsi="Arial" w:cs="Arial"/>
          <w:i/>
          <w:color w:val="000009"/>
        </w:rPr>
        <w:t>nivel</w:t>
      </w:r>
      <w:r w:rsidRPr="00AA7D6C">
        <w:rPr>
          <w:rFonts w:ascii="Arial" w:hAnsi="Arial" w:cs="Arial"/>
          <w:i/>
          <w:color w:val="000009"/>
          <w:spacing w:val="1"/>
        </w:rPr>
        <w:t xml:space="preserve"> </w:t>
      </w:r>
      <w:r w:rsidRPr="00AA7D6C">
        <w:rPr>
          <w:rFonts w:ascii="Arial" w:hAnsi="Arial" w:cs="Arial"/>
          <w:i/>
          <w:color w:val="000009"/>
        </w:rPr>
        <w:t>está</w:t>
      </w:r>
      <w:r w:rsidRPr="00AA7D6C">
        <w:rPr>
          <w:rFonts w:ascii="Arial" w:hAnsi="Arial" w:cs="Arial"/>
          <w:i/>
          <w:color w:val="000009"/>
          <w:spacing w:val="1"/>
        </w:rPr>
        <w:t xml:space="preserve"> </w:t>
      </w:r>
      <w:r w:rsidRPr="00AA7D6C">
        <w:rPr>
          <w:rFonts w:ascii="Arial" w:hAnsi="Arial" w:cs="Arial"/>
          <w:i/>
          <w:color w:val="000009"/>
        </w:rPr>
        <w:t>dirigida</w:t>
      </w:r>
      <w:r w:rsidRPr="00AA7D6C">
        <w:rPr>
          <w:rFonts w:ascii="Arial" w:hAnsi="Arial" w:cs="Arial"/>
          <w:i/>
          <w:color w:val="000009"/>
          <w:spacing w:val="1"/>
        </w:rPr>
        <w:t xml:space="preserve"> </w:t>
      </w:r>
      <w:r w:rsidRPr="00AA7D6C">
        <w:rPr>
          <w:rFonts w:ascii="Arial" w:hAnsi="Arial" w:cs="Arial"/>
          <w:i/>
          <w:color w:val="000009"/>
        </w:rPr>
        <w:t>específica</w:t>
      </w:r>
      <w:r w:rsidRPr="00AA7D6C">
        <w:rPr>
          <w:rFonts w:ascii="Arial" w:hAnsi="Arial" w:cs="Arial"/>
          <w:i/>
          <w:color w:val="000009"/>
          <w:spacing w:val="1"/>
        </w:rPr>
        <w:t xml:space="preserve"> </w:t>
      </w:r>
      <w:r w:rsidRPr="00AA7D6C">
        <w:rPr>
          <w:rFonts w:ascii="Arial" w:hAnsi="Arial" w:cs="Arial"/>
          <w:i/>
          <w:color w:val="000009"/>
        </w:rPr>
        <w:t>y</w:t>
      </w:r>
      <w:r w:rsidRPr="00AA7D6C">
        <w:rPr>
          <w:rFonts w:ascii="Arial" w:hAnsi="Arial" w:cs="Arial"/>
          <w:i/>
          <w:color w:val="000009"/>
          <w:spacing w:val="1"/>
        </w:rPr>
        <w:t xml:space="preserve"> </w:t>
      </w:r>
      <w:r w:rsidRPr="00AA7D6C">
        <w:rPr>
          <w:rFonts w:ascii="Arial" w:hAnsi="Arial" w:cs="Arial"/>
          <w:i/>
          <w:color w:val="000009"/>
        </w:rPr>
        <w:t>fundamentalmente</w:t>
      </w:r>
      <w:r w:rsidRPr="00AA7D6C">
        <w:rPr>
          <w:rFonts w:ascii="Arial" w:hAnsi="Arial" w:cs="Arial"/>
          <w:i/>
          <w:color w:val="000009"/>
          <w:spacing w:val="1"/>
        </w:rPr>
        <w:t xml:space="preserve"> </w:t>
      </w:r>
      <w:r w:rsidRPr="00AA7D6C">
        <w:rPr>
          <w:rFonts w:ascii="Arial" w:hAnsi="Arial" w:cs="Arial"/>
          <w:i/>
          <w:color w:val="000009"/>
        </w:rPr>
        <w:t>a dotar</w:t>
      </w:r>
      <w:r w:rsidRPr="00AA7D6C">
        <w:rPr>
          <w:rFonts w:ascii="Arial" w:hAnsi="Arial" w:cs="Arial"/>
          <w:i/>
          <w:color w:val="000009"/>
          <w:spacing w:val="1"/>
        </w:rPr>
        <w:t xml:space="preserve"> </w:t>
      </w:r>
      <w:r w:rsidRPr="00AA7D6C">
        <w:rPr>
          <w:rFonts w:ascii="Arial" w:hAnsi="Arial" w:cs="Arial"/>
          <w:i/>
          <w:color w:val="000009"/>
        </w:rPr>
        <w:t>a los</w:t>
      </w:r>
      <w:r w:rsidRPr="00AA7D6C">
        <w:rPr>
          <w:rFonts w:ascii="Arial" w:hAnsi="Arial" w:cs="Arial"/>
          <w:i/>
          <w:color w:val="000009"/>
          <w:spacing w:val="1"/>
        </w:rPr>
        <w:t xml:space="preserve"> </w:t>
      </w:r>
      <w:r w:rsidRPr="00AA7D6C">
        <w:rPr>
          <w:rFonts w:ascii="Arial" w:hAnsi="Arial" w:cs="Arial"/>
          <w:i/>
          <w:color w:val="000009"/>
        </w:rPr>
        <w:t>profesionales de</w:t>
      </w:r>
      <w:r w:rsidRPr="00AA7D6C">
        <w:rPr>
          <w:rFonts w:ascii="Arial" w:hAnsi="Arial" w:cs="Arial"/>
          <w:i/>
          <w:color w:val="000009"/>
          <w:spacing w:val="1"/>
        </w:rPr>
        <w:t xml:space="preserve"> </w:t>
      </w:r>
      <w:r w:rsidRPr="00AA7D6C">
        <w:rPr>
          <w:rFonts w:ascii="Arial" w:hAnsi="Arial" w:cs="Arial"/>
          <w:i/>
          <w:color w:val="000009"/>
        </w:rPr>
        <w:t>conocimientos,</w:t>
      </w:r>
      <w:r w:rsidRPr="00AA7D6C">
        <w:rPr>
          <w:rFonts w:ascii="Arial" w:hAnsi="Arial" w:cs="Arial"/>
          <w:i/>
          <w:color w:val="000009"/>
          <w:spacing w:val="1"/>
        </w:rPr>
        <w:t xml:space="preserve"> </w:t>
      </w:r>
      <w:r w:rsidRPr="00AA7D6C">
        <w:rPr>
          <w:rFonts w:ascii="Arial" w:hAnsi="Arial" w:cs="Arial"/>
          <w:i/>
          <w:color w:val="000009"/>
        </w:rPr>
        <w:t>técnicas</w:t>
      </w:r>
      <w:r w:rsidRPr="00AA7D6C">
        <w:rPr>
          <w:rFonts w:ascii="Arial" w:hAnsi="Arial" w:cs="Arial"/>
          <w:i/>
          <w:color w:val="000009"/>
          <w:spacing w:val="1"/>
        </w:rPr>
        <w:t xml:space="preserve"> </w:t>
      </w:r>
      <w:r w:rsidRPr="00AA7D6C">
        <w:rPr>
          <w:rFonts w:ascii="Arial" w:hAnsi="Arial" w:cs="Arial"/>
          <w:i/>
          <w:color w:val="000009"/>
        </w:rPr>
        <w:t>y</w:t>
      </w:r>
      <w:r w:rsidRPr="00AA7D6C">
        <w:rPr>
          <w:rFonts w:ascii="Arial" w:hAnsi="Arial" w:cs="Arial"/>
          <w:i/>
          <w:color w:val="000009"/>
          <w:spacing w:val="1"/>
        </w:rPr>
        <w:t xml:space="preserve"> </w:t>
      </w:r>
      <w:r w:rsidRPr="00AA7D6C">
        <w:rPr>
          <w:rFonts w:ascii="Arial" w:hAnsi="Arial" w:cs="Arial"/>
          <w:i/>
          <w:color w:val="000009"/>
        </w:rPr>
        <w:t>prácticas, relacionadas con la salud individual y colectiva y al control de sus</w:t>
      </w:r>
      <w:r w:rsidRPr="00AA7D6C">
        <w:rPr>
          <w:rFonts w:ascii="Arial" w:hAnsi="Arial" w:cs="Arial"/>
          <w:i/>
          <w:color w:val="000009"/>
          <w:spacing w:val="1"/>
        </w:rPr>
        <w:t xml:space="preserve"> </w:t>
      </w:r>
      <w:r w:rsidRPr="00AA7D6C">
        <w:rPr>
          <w:rFonts w:ascii="Arial" w:hAnsi="Arial" w:cs="Arial"/>
          <w:i/>
          <w:color w:val="000009"/>
        </w:rPr>
        <w:t>factores</w:t>
      </w:r>
      <w:r w:rsidRPr="00AA7D6C">
        <w:rPr>
          <w:rFonts w:ascii="Arial" w:hAnsi="Arial" w:cs="Arial"/>
          <w:i/>
          <w:color w:val="000009"/>
          <w:spacing w:val="-3"/>
        </w:rPr>
        <w:t xml:space="preserve"> </w:t>
      </w:r>
      <w:r w:rsidRPr="00AA7D6C">
        <w:rPr>
          <w:rFonts w:ascii="Arial" w:hAnsi="Arial" w:cs="Arial"/>
          <w:i/>
          <w:color w:val="000009"/>
        </w:rPr>
        <w:t>condicionantes”</w:t>
      </w:r>
      <w:r w:rsidRPr="00AA7D6C">
        <w:rPr>
          <w:rFonts w:ascii="Arial" w:hAnsi="Arial" w:cs="Arial"/>
          <w:color w:val="000009"/>
        </w:rPr>
        <w:t>;</w:t>
      </w:r>
    </w:p>
    <w:p w14:paraId="7E3B2362" w14:textId="77777777" w:rsidR="004170C1" w:rsidRPr="00230757" w:rsidRDefault="004170C1" w:rsidP="00230757">
      <w:pPr>
        <w:spacing w:before="201" w:line="360" w:lineRule="auto"/>
        <w:ind w:left="746" w:right="315" w:hanging="624"/>
        <w:jc w:val="both"/>
        <w:rPr>
          <w:rFonts w:ascii="Arial" w:hAnsi="Arial" w:cs="Arial"/>
          <w:color w:val="000009"/>
        </w:rPr>
      </w:pPr>
      <w:r w:rsidRPr="00AA7D6C">
        <w:rPr>
          <w:rFonts w:ascii="Arial" w:hAnsi="Arial" w:cs="Arial"/>
          <w:b/>
          <w:color w:val="000009"/>
        </w:rPr>
        <w:t>Q</w:t>
      </w:r>
      <w:r w:rsidRPr="00AA7D6C">
        <w:rPr>
          <w:rFonts w:ascii="Arial" w:hAnsi="Arial" w:cs="Arial"/>
          <w:b/>
          <w:color w:val="000009"/>
        </w:rPr>
        <w:lastRenderedPageBreak/>
        <w:t xml:space="preserve">ue, </w:t>
      </w:r>
      <w:r w:rsidRPr="00AA7D6C">
        <w:rPr>
          <w:rFonts w:ascii="Arial" w:hAnsi="Arial" w:cs="Arial"/>
          <w:color w:val="000009"/>
        </w:rPr>
        <w:t xml:space="preserve">el artículo 194 de la norma ibídem determina </w:t>
      </w:r>
      <w:r w:rsidR="00AA7D6C" w:rsidRPr="00AA7D6C">
        <w:rPr>
          <w:rFonts w:ascii="Arial" w:hAnsi="Arial" w:cs="Arial"/>
          <w:color w:val="000009"/>
        </w:rPr>
        <w:t>que,</w:t>
      </w:r>
      <w:r w:rsidRPr="00AA7D6C">
        <w:rPr>
          <w:rFonts w:ascii="Arial" w:hAnsi="Arial" w:cs="Arial"/>
          <w:color w:val="000009"/>
        </w:rPr>
        <w:t xml:space="preserve"> </w:t>
      </w:r>
      <w:r w:rsidR="00A5239B" w:rsidRPr="00A5239B">
        <w:rPr>
          <w:rFonts w:ascii="Arial" w:hAnsi="Arial" w:cs="Arial"/>
          <w:i/>
          <w:color w:val="000009"/>
        </w:rPr>
        <w:t>“</w:t>
      </w:r>
      <w:r w:rsidRPr="00A5239B">
        <w:rPr>
          <w:rFonts w:ascii="Arial" w:hAnsi="Arial" w:cs="Arial"/>
          <w:i/>
          <w:color w:val="000009"/>
        </w:rPr>
        <w:t>para ejercer como profesional</w:t>
      </w:r>
      <w:r w:rsidRPr="00A5239B">
        <w:rPr>
          <w:rFonts w:ascii="Arial" w:hAnsi="Arial" w:cs="Arial"/>
          <w:i/>
          <w:color w:val="000009"/>
          <w:spacing w:val="1"/>
        </w:rPr>
        <w:t xml:space="preserve"> </w:t>
      </w:r>
      <w:r w:rsidRPr="00A5239B">
        <w:rPr>
          <w:rFonts w:ascii="Arial" w:hAnsi="Arial" w:cs="Arial"/>
          <w:i/>
          <w:color w:val="000009"/>
        </w:rPr>
        <w:t>de salud, se requiere haber obtenido título universitario de tercer nivel, conferido</w:t>
      </w:r>
      <w:r w:rsidRPr="00A5239B">
        <w:rPr>
          <w:rFonts w:ascii="Arial" w:hAnsi="Arial" w:cs="Arial"/>
          <w:i/>
          <w:color w:val="000009"/>
          <w:spacing w:val="1"/>
        </w:rPr>
        <w:t xml:space="preserve"> </w:t>
      </w:r>
      <w:r w:rsidRPr="00A5239B">
        <w:rPr>
          <w:rFonts w:ascii="Arial" w:hAnsi="Arial" w:cs="Arial"/>
          <w:i/>
          <w:color w:val="000009"/>
        </w:rPr>
        <w:t>por una de las universidades establecidas y reconocidas legalmente en el país, o</w:t>
      </w:r>
      <w:r w:rsidRPr="00A5239B">
        <w:rPr>
          <w:rFonts w:ascii="Arial" w:hAnsi="Arial" w:cs="Arial"/>
          <w:i/>
          <w:color w:val="000009"/>
          <w:spacing w:val="-56"/>
        </w:rPr>
        <w:t xml:space="preserve"> </w:t>
      </w:r>
      <w:r w:rsidRPr="00A5239B">
        <w:rPr>
          <w:rFonts w:ascii="Arial" w:hAnsi="Arial" w:cs="Arial"/>
          <w:i/>
          <w:color w:val="000009"/>
        </w:rPr>
        <w:t>por una del exterior, revalidado y refrendado. En uno y otro caso debe estar</w:t>
      </w:r>
      <w:r w:rsidRPr="00A5239B">
        <w:rPr>
          <w:rFonts w:ascii="Arial" w:hAnsi="Arial" w:cs="Arial"/>
          <w:i/>
          <w:color w:val="000009"/>
          <w:spacing w:val="1"/>
        </w:rPr>
        <w:t xml:space="preserve"> </w:t>
      </w:r>
      <w:r w:rsidRPr="00A5239B">
        <w:rPr>
          <w:rFonts w:ascii="Arial" w:hAnsi="Arial" w:cs="Arial"/>
          <w:i/>
          <w:color w:val="000009"/>
        </w:rPr>
        <w:t>registrado</w:t>
      </w:r>
      <w:r w:rsidRPr="00A5239B">
        <w:rPr>
          <w:rFonts w:ascii="Arial" w:hAnsi="Arial" w:cs="Arial"/>
          <w:i/>
          <w:color w:val="000009"/>
          <w:spacing w:val="-3"/>
        </w:rPr>
        <w:t xml:space="preserve"> </w:t>
      </w:r>
      <w:r w:rsidRPr="00A5239B">
        <w:rPr>
          <w:rFonts w:ascii="Arial" w:hAnsi="Arial" w:cs="Arial"/>
          <w:i/>
          <w:color w:val="000009"/>
        </w:rPr>
        <w:t>ante</w:t>
      </w:r>
      <w:r w:rsidRPr="00A5239B">
        <w:rPr>
          <w:rFonts w:ascii="Arial" w:hAnsi="Arial" w:cs="Arial"/>
          <w:i/>
          <w:color w:val="000009"/>
          <w:spacing w:val="-3"/>
        </w:rPr>
        <w:t xml:space="preserve"> </w:t>
      </w:r>
      <w:r w:rsidRPr="00A5239B">
        <w:rPr>
          <w:rFonts w:ascii="Arial" w:hAnsi="Arial" w:cs="Arial"/>
          <w:i/>
          <w:color w:val="000009"/>
        </w:rPr>
        <w:t>el CONESUP</w:t>
      </w:r>
      <w:r w:rsidRPr="00A5239B">
        <w:rPr>
          <w:rFonts w:ascii="Arial" w:hAnsi="Arial" w:cs="Arial"/>
          <w:i/>
          <w:color w:val="000009"/>
          <w:spacing w:val="-1"/>
        </w:rPr>
        <w:t xml:space="preserve"> </w:t>
      </w:r>
      <w:r w:rsidRPr="00A5239B">
        <w:rPr>
          <w:rFonts w:ascii="Arial" w:hAnsi="Arial" w:cs="Arial"/>
          <w:i/>
          <w:color w:val="000009"/>
        </w:rPr>
        <w:t>(SENESCYT)</w:t>
      </w:r>
      <w:r w:rsidRPr="00A5239B">
        <w:rPr>
          <w:rFonts w:ascii="Arial" w:hAnsi="Arial" w:cs="Arial"/>
          <w:i/>
          <w:color w:val="000009"/>
          <w:spacing w:val="1"/>
        </w:rPr>
        <w:t xml:space="preserve"> </w:t>
      </w:r>
      <w:r w:rsidRPr="00A5239B">
        <w:rPr>
          <w:rFonts w:ascii="Arial" w:hAnsi="Arial" w:cs="Arial"/>
          <w:i/>
          <w:color w:val="000009"/>
        </w:rPr>
        <w:t>y</w:t>
      </w:r>
      <w:r w:rsidRPr="00A5239B">
        <w:rPr>
          <w:rFonts w:ascii="Arial" w:hAnsi="Arial" w:cs="Arial"/>
          <w:i/>
          <w:color w:val="000009"/>
          <w:spacing w:val="-1"/>
        </w:rPr>
        <w:t xml:space="preserve"> </w:t>
      </w:r>
      <w:r w:rsidRPr="00A5239B">
        <w:rPr>
          <w:rFonts w:ascii="Arial" w:hAnsi="Arial" w:cs="Arial"/>
          <w:i/>
          <w:color w:val="000009"/>
        </w:rPr>
        <w:t>por</w:t>
      </w:r>
      <w:r w:rsidRPr="00A5239B">
        <w:rPr>
          <w:rFonts w:ascii="Arial" w:hAnsi="Arial" w:cs="Arial"/>
          <w:i/>
          <w:color w:val="000009"/>
          <w:spacing w:val="-1"/>
        </w:rPr>
        <w:t xml:space="preserve"> </w:t>
      </w:r>
      <w:r w:rsidRPr="00A5239B">
        <w:rPr>
          <w:rFonts w:ascii="Arial" w:hAnsi="Arial" w:cs="Arial"/>
          <w:i/>
          <w:color w:val="000009"/>
        </w:rPr>
        <w:t>la</w:t>
      </w:r>
      <w:r w:rsidRPr="00A5239B">
        <w:rPr>
          <w:rFonts w:ascii="Arial" w:hAnsi="Arial" w:cs="Arial"/>
          <w:i/>
          <w:color w:val="000009"/>
          <w:spacing w:val="-1"/>
        </w:rPr>
        <w:t xml:space="preserve"> </w:t>
      </w:r>
      <w:r w:rsidRPr="00A5239B">
        <w:rPr>
          <w:rFonts w:ascii="Arial" w:hAnsi="Arial" w:cs="Arial"/>
          <w:i/>
          <w:color w:val="000009"/>
        </w:rPr>
        <w:t>autoridad sanitaria</w:t>
      </w:r>
      <w:r w:rsidRPr="00A5239B">
        <w:rPr>
          <w:rFonts w:ascii="Arial" w:hAnsi="Arial" w:cs="Arial"/>
          <w:i/>
          <w:color w:val="000009"/>
          <w:spacing w:val="-1"/>
        </w:rPr>
        <w:t xml:space="preserve"> </w:t>
      </w:r>
      <w:r w:rsidRPr="00A5239B">
        <w:rPr>
          <w:rFonts w:ascii="Arial" w:hAnsi="Arial" w:cs="Arial"/>
          <w:i/>
          <w:color w:val="000009"/>
        </w:rPr>
        <w:t>nacional</w:t>
      </w:r>
      <w:r w:rsidR="00A5239B" w:rsidRPr="00A5239B">
        <w:rPr>
          <w:rFonts w:ascii="Arial" w:hAnsi="Arial" w:cs="Arial"/>
          <w:i/>
          <w:color w:val="000009"/>
        </w:rPr>
        <w:t>”</w:t>
      </w:r>
      <w:r w:rsidRPr="00A5239B">
        <w:rPr>
          <w:rFonts w:ascii="Arial" w:hAnsi="Arial" w:cs="Arial"/>
          <w:i/>
          <w:color w:val="000009"/>
        </w:rPr>
        <w:t>;</w:t>
      </w:r>
    </w:p>
    <w:p w14:paraId="3DC96B60" w14:textId="77777777" w:rsidR="004170C1" w:rsidRPr="00AA7D6C" w:rsidRDefault="004170C1" w:rsidP="00AA7D6C">
      <w:pPr>
        <w:spacing w:before="193" w:line="360" w:lineRule="auto"/>
        <w:ind w:left="746" w:right="316" w:hanging="624"/>
        <w:jc w:val="both"/>
        <w:rPr>
          <w:rFonts w:ascii="Arial" w:hAnsi="Arial" w:cs="Arial"/>
          <w:i/>
          <w:color w:val="000009"/>
        </w:rPr>
      </w:pPr>
      <w:r w:rsidRPr="00AA7D6C">
        <w:rPr>
          <w:rFonts w:ascii="Arial" w:hAnsi="Arial" w:cs="Arial"/>
          <w:b/>
          <w:color w:val="000009"/>
        </w:rPr>
        <w:t>Que,</w:t>
      </w:r>
      <w:r w:rsidRPr="00AA7D6C">
        <w:rPr>
          <w:rFonts w:ascii="Arial" w:hAnsi="Arial" w:cs="Arial"/>
          <w:b/>
          <w:color w:val="000009"/>
          <w:spacing w:val="1"/>
        </w:rPr>
        <w:t xml:space="preserve"> </w:t>
      </w:r>
      <w:r w:rsidRPr="00AA7D6C">
        <w:rPr>
          <w:rFonts w:ascii="Arial" w:hAnsi="Arial" w:cs="Arial"/>
          <w:color w:val="000009"/>
        </w:rPr>
        <w:t xml:space="preserve">el artículo 198 de la misma norma señala: </w:t>
      </w:r>
      <w:r w:rsidRPr="00AA7D6C">
        <w:rPr>
          <w:rFonts w:ascii="Arial" w:hAnsi="Arial" w:cs="Arial"/>
          <w:i/>
          <w:color w:val="000009"/>
        </w:rPr>
        <w:t>“Los profesionales y técnicos de nivel</w:t>
      </w:r>
      <w:r w:rsidRPr="00AA7D6C">
        <w:rPr>
          <w:rFonts w:ascii="Arial" w:hAnsi="Arial" w:cs="Arial"/>
          <w:i/>
          <w:color w:val="000009"/>
          <w:spacing w:val="1"/>
        </w:rPr>
        <w:t xml:space="preserve"> </w:t>
      </w:r>
      <w:r w:rsidRPr="00AA7D6C">
        <w:rPr>
          <w:rFonts w:ascii="Arial" w:hAnsi="Arial" w:cs="Arial"/>
          <w:i/>
          <w:color w:val="000009"/>
        </w:rPr>
        <w:t>superior que ejerzan actividades relacionadas con la salud, están obligados a</w:t>
      </w:r>
      <w:r w:rsidRPr="00AA7D6C">
        <w:rPr>
          <w:rFonts w:ascii="Arial" w:hAnsi="Arial" w:cs="Arial"/>
          <w:i/>
          <w:color w:val="000009"/>
          <w:spacing w:val="1"/>
        </w:rPr>
        <w:t xml:space="preserve"> </w:t>
      </w:r>
      <w:r w:rsidRPr="00AA7D6C">
        <w:rPr>
          <w:rFonts w:ascii="Arial" w:hAnsi="Arial" w:cs="Arial"/>
          <w:i/>
          <w:color w:val="000009"/>
        </w:rPr>
        <w:t>limitar sus</w:t>
      </w:r>
      <w:r w:rsidRPr="00AA7D6C">
        <w:rPr>
          <w:rFonts w:ascii="Arial" w:hAnsi="Arial" w:cs="Arial"/>
          <w:i/>
          <w:color w:val="000009"/>
          <w:spacing w:val="-2"/>
        </w:rPr>
        <w:t xml:space="preserve"> </w:t>
      </w:r>
      <w:r w:rsidRPr="00AA7D6C">
        <w:rPr>
          <w:rFonts w:ascii="Arial" w:hAnsi="Arial" w:cs="Arial"/>
          <w:i/>
          <w:color w:val="000009"/>
        </w:rPr>
        <w:t>acciones</w:t>
      </w:r>
      <w:r w:rsidRPr="00AA7D6C">
        <w:rPr>
          <w:rFonts w:ascii="Arial" w:hAnsi="Arial" w:cs="Arial"/>
          <w:i/>
          <w:color w:val="000009"/>
          <w:spacing w:val="-3"/>
        </w:rPr>
        <w:t xml:space="preserve"> </w:t>
      </w:r>
      <w:r w:rsidRPr="00AA7D6C">
        <w:rPr>
          <w:rFonts w:ascii="Arial" w:hAnsi="Arial" w:cs="Arial"/>
          <w:i/>
          <w:color w:val="000009"/>
        </w:rPr>
        <w:t>al</w:t>
      </w:r>
      <w:r w:rsidRPr="00AA7D6C">
        <w:rPr>
          <w:rFonts w:ascii="Arial" w:hAnsi="Arial" w:cs="Arial"/>
          <w:i/>
          <w:color w:val="000009"/>
          <w:spacing w:val="-1"/>
        </w:rPr>
        <w:t xml:space="preserve"> </w:t>
      </w:r>
      <w:r w:rsidRPr="00AA7D6C">
        <w:rPr>
          <w:rFonts w:ascii="Arial" w:hAnsi="Arial" w:cs="Arial"/>
          <w:i/>
          <w:color w:val="000009"/>
        </w:rPr>
        <w:t>área</w:t>
      </w:r>
      <w:r w:rsidRPr="00AA7D6C">
        <w:rPr>
          <w:rFonts w:ascii="Arial" w:hAnsi="Arial" w:cs="Arial"/>
          <w:i/>
          <w:color w:val="000009"/>
          <w:spacing w:val="-1"/>
        </w:rPr>
        <w:t xml:space="preserve"> </w:t>
      </w:r>
      <w:r w:rsidRPr="00AA7D6C">
        <w:rPr>
          <w:rFonts w:ascii="Arial" w:hAnsi="Arial" w:cs="Arial"/>
          <w:i/>
          <w:color w:val="000009"/>
        </w:rPr>
        <w:t>que el</w:t>
      </w:r>
      <w:r w:rsidRPr="00AA7D6C">
        <w:rPr>
          <w:rFonts w:ascii="Arial" w:hAnsi="Arial" w:cs="Arial"/>
          <w:i/>
          <w:color w:val="000009"/>
          <w:spacing w:val="-3"/>
        </w:rPr>
        <w:t xml:space="preserve"> </w:t>
      </w:r>
      <w:r w:rsidRPr="00AA7D6C">
        <w:rPr>
          <w:rFonts w:ascii="Arial" w:hAnsi="Arial" w:cs="Arial"/>
          <w:i/>
          <w:color w:val="000009"/>
        </w:rPr>
        <w:t>título les asigne”;</w:t>
      </w:r>
    </w:p>
    <w:p w14:paraId="7329169E" w14:textId="77777777" w:rsidR="004170C1" w:rsidRPr="00AA7D6C" w:rsidRDefault="004170C1" w:rsidP="00AA7D6C">
      <w:pPr>
        <w:pStyle w:val="BodyText"/>
        <w:spacing w:before="192" w:line="360" w:lineRule="auto"/>
        <w:ind w:left="746" w:right="314" w:hanging="624"/>
        <w:jc w:val="both"/>
        <w:rPr>
          <w:rFonts w:ascii="Arial" w:hAnsi="Arial" w:cs="Arial"/>
          <w:color w:val="000009"/>
        </w:rPr>
      </w:pPr>
      <w:r w:rsidRPr="00AA7D6C">
        <w:rPr>
          <w:rFonts w:ascii="Arial" w:hAnsi="Arial" w:cs="Arial"/>
          <w:b/>
          <w:color w:val="000009"/>
        </w:rPr>
        <w:t xml:space="preserve">Que, </w:t>
      </w:r>
      <w:r w:rsidRPr="00AA7D6C">
        <w:rPr>
          <w:rFonts w:ascii="Arial" w:hAnsi="Arial" w:cs="Arial"/>
          <w:color w:val="000009"/>
        </w:rPr>
        <w:t>mediante Decreto Ejecutivo No 703, publicado en el Suplemento del Registro</w:t>
      </w:r>
      <w:r w:rsidRPr="00AA7D6C">
        <w:rPr>
          <w:rFonts w:ascii="Arial" w:hAnsi="Arial" w:cs="Arial"/>
          <w:color w:val="000009"/>
          <w:spacing w:val="1"/>
        </w:rPr>
        <w:t xml:space="preserve"> </w:t>
      </w:r>
      <w:r w:rsidRPr="00AA7D6C">
        <w:rPr>
          <w:rFonts w:ascii="Arial" w:hAnsi="Arial" w:cs="Arial"/>
          <w:color w:val="000009"/>
        </w:rPr>
        <w:t xml:space="preserve">Oficial No 534 de 1 de julio de 2015, </w:t>
      </w:r>
      <w:r w:rsidR="000B35F2" w:rsidRPr="00AB4D3C">
        <w:rPr>
          <w:rFonts w:ascii="Arial" w:hAnsi="Arial" w:cs="Arial"/>
          <w:i/>
          <w:color w:val="000009"/>
        </w:rPr>
        <w:t xml:space="preserve">“Artículo 1.- Crear </w:t>
      </w:r>
      <w:r w:rsidRPr="00AB4D3C">
        <w:rPr>
          <w:rFonts w:ascii="Arial" w:hAnsi="Arial" w:cs="Arial"/>
          <w:i/>
          <w:color w:val="000009"/>
        </w:rPr>
        <w:t>la Agencia de Aseguramiento de la</w:t>
      </w:r>
      <w:r w:rsidRPr="00AB4D3C">
        <w:rPr>
          <w:rFonts w:ascii="Arial" w:hAnsi="Arial" w:cs="Arial"/>
          <w:i/>
          <w:color w:val="000009"/>
          <w:spacing w:val="1"/>
        </w:rPr>
        <w:t xml:space="preserve"> </w:t>
      </w:r>
      <w:r w:rsidRPr="00AB4D3C">
        <w:rPr>
          <w:rFonts w:ascii="Arial" w:hAnsi="Arial" w:cs="Arial"/>
          <w:i/>
          <w:color w:val="000009"/>
        </w:rPr>
        <w:t>Calidad de los Servicios de Salud y Medicina Prepagada (ACESS), como un</w:t>
      </w:r>
      <w:r w:rsidRPr="00AB4D3C">
        <w:rPr>
          <w:rFonts w:ascii="Arial" w:hAnsi="Arial" w:cs="Arial"/>
          <w:i/>
          <w:color w:val="000009"/>
          <w:spacing w:val="1"/>
        </w:rPr>
        <w:t xml:space="preserve"> </w:t>
      </w:r>
      <w:r w:rsidRPr="00AB4D3C">
        <w:rPr>
          <w:rFonts w:ascii="Arial" w:hAnsi="Arial" w:cs="Arial"/>
          <w:i/>
          <w:color w:val="000009"/>
        </w:rPr>
        <w:t>organismo técnico administrativo, adscrito al Ministerio de Salud Pública, con</w:t>
      </w:r>
      <w:r w:rsidRPr="00AB4D3C">
        <w:rPr>
          <w:rFonts w:ascii="Arial" w:hAnsi="Arial" w:cs="Arial"/>
          <w:i/>
          <w:color w:val="000009"/>
          <w:spacing w:val="1"/>
        </w:rPr>
        <w:t xml:space="preserve"> </w:t>
      </w:r>
      <w:r w:rsidRPr="00AB4D3C">
        <w:rPr>
          <w:rFonts w:ascii="Arial" w:hAnsi="Arial" w:cs="Arial"/>
          <w:i/>
          <w:color w:val="000009"/>
        </w:rPr>
        <w:t>personalidad</w:t>
      </w:r>
      <w:r w:rsidRPr="00AB4D3C">
        <w:rPr>
          <w:rFonts w:ascii="Arial" w:hAnsi="Arial" w:cs="Arial"/>
          <w:i/>
          <w:color w:val="000009"/>
          <w:spacing w:val="1"/>
        </w:rPr>
        <w:t xml:space="preserve"> </w:t>
      </w:r>
      <w:r w:rsidRPr="00AB4D3C">
        <w:rPr>
          <w:rFonts w:ascii="Arial" w:hAnsi="Arial" w:cs="Arial"/>
          <w:i/>
          <w:color w:val="000009"/>
        </w:rPr>
        <w:t>jurídica</w:t>
      </w:r>
      <w:r w:rsidRPr="00AB4D3C">
        <w:rPr>
          <w:rFonts w:ascii="Arial" w:hAnsi="Arial" w:cs="Arial"/>
          <w:i/>
          <w:color w:val="000009"/>
          <w:spacing w:val="1"/>
        </w:rPr>
        <w:t xml:space="preserve"> </w:t>
      </w:r>
      <w:r w:rsidRPr="00AB4D3C">
        <w:rPr>
          <w:rFonts w:ascii="Arial" w:hAnsi="Arial" w:cs="Arial"/>
          <w:i/>
          <w:color w:val="000009"/>
        </w:rPr>
        <w:t>de</w:t>
      </w:r>
      <w:r w:rsidRPr="00AB4D3C">
        <w:rPr>
          <w:rFonts w:ascii="Arial" w:hAnsi="Arial" w:cs="Arial"/>
          <w:i/>
          <w:color w:val="000009"/>
          <w:spacing w:val="1"/>
        </w:rPr>
        <w:t xml:space="preserve"> </w:t>
      </w:r>
      <w:r w:rsidRPr="00AB4D3C">
        <w:rPr>
          <w:rFonts w:ascii="Arial" w:hAnsi="Arial" w:cs="Arial"/>
          <w:i/>
          <w:color w:val="000009"/>
        </w:rPr>
        <w:t>derecho</w:t>
      </w:r>
      <w:r w:rsidRPr="00AB4D3C">
        <w:rPr>
          <w:rFonts w:ascii="Arial" w:hAnsi="Arial" w:cs="Arial"/>
          <w:i/>
          <w:color w:val="000009"/>
          <w:spacing w:val="1"/>
        </w:rPr>
        <w:t xml:space="preserve"> </w:t>
      </w:r>
      <w:r w:rsidRPr="00AB4D3C">
        <w:rPr>
          <w:rFonts w:ascii="Arial" w:hAnsi="Arial" w:cs="Arial"/>
          <w:i/>
          <w:color w:val="000009"/>
        </w:rPr>
        <w:t>público,</w:t>
      </w:r>
      <w:r w:rsidRPr="00AB4D3C">
        <w:rPr>
          <w:rFonts w:ascii="Arial" w:hAnsi="Arial" w:cs="Arial"/>
          <w:i/>
          <w:color w:val="000009"/>
          <w:spacing w:val="1"/>
        </w:rPr>
        <w:t xml:space="preserve"> </w:t>
      </w:r>
      <w:r w:rsidRPr="00AB4D3C">
        <w:rPr>
          <w:rFonts w:ascii="Arial" w:hAnsi="Arial" w:cs="Arial"/>
          <w:i/>
          <w:color w:val="000009"/>
        </w:rPr>
        <w:t>autonomía</w:t>
      </w:r>
      <w:r w:rsidRPr="00AB4D3C">
        <w:rPr>
          <w:rFonts w:ascii="Arial" w:hAnsi="Arial" w:cs="Arial"/>
          <w:i/>
          <w:color w:val="000009"/>
          <w:spacing w:val="1"/>
        </w:rPr>
        <w:t xml:space="preserve"> </w:t>
      </w:r>
      <w:r w:rsidRPr="00AB4D3C">
        <w:rPr>
          <w:rFonts w:ascii="Arial" w:hAnsi="Arial" w:cs="Arial"/>
          <w:i/>
          <w:color w:val="000009"/>
        </w:rPr>
        <w:t>administrativa,</w:t>
      </w:r>
      <w:r w:rsidRPr="00AB4D3C">
        <w:rPr>
          <w:rFonts w:ascii="Arial" w:hAnsi="Arial" w:cs="Arial"/>
          <w:i/>
          <w:color w:val="000009"/>
          <w:spacing w:val="1"/>
        </w:rPr>
        <w:t xml:space="preserve"> </w:t>
      </w:r>
      <w:r w:rsidRPr="00AB4D3C">
        <w:rPr>
          <w:rFonts w:ascii="Arial" w:hAnsi="Arial" w:cs="Arial"/>
          <w:i/>
          <w:color w:val="000009"/>
        </w:rPr>
        <w:t>técnica,</w:t>
      </w:r>
      <w:r w:rsidRPr="00AB4D3C">
        <w:rPr>
          <w:rFonts w:ascii="Arial" w:hAnsi="Arial" w:cs="Arial"/>
          <w:i/>
          <w:color w:val="000009"/>
          <w:spacing w:val="1"/>
        </w:rPr>
        <w:t xml:space="preserve"> </w:t>
      </w:r>
      <w:r w:rsidRPr="00AB4D3C">
        <w:rPr>
          <w:rFonts w:ascii="Arial" w:hAnsi="Arial" w:cs="Arial"/>
          <w:i/>
          <w:color w:val="000009"/>
        </w:rPr>
        <w:t>económica, financiera y patrimonio propio</w:t>
      </w:r>
      <w:r w:rsidR="00670043">
        <w:rPr>
          <w:rFonts w:ascii="Arial" w:hAnsi="Arial" w:cs="Arial"/>
          <w:i/>
          <w:color w:val="000009"/>
        </w:rPr>
        <w:t xml:space="preserve"> con sede principal en la ciudad de Quito, provincia de Pichincha, con jurisdicción en todo el territorio nacional</w:t>
      </w:r>
      <w:r w:rsidR="00AB4D3C" w:rsidRPr="00AB4D3C">
        <w:rPr>
          <w:rFonts w:ascii="Arial" w:hAnsi="Arial" w:cs="Arial"/>
          <w:i/>
          <w:color w:val="000009"/>
        </w:rPr>
        <w:t>”</w:t>
      </w:r>
      <w:r w:rsidRPr="00AB4D3C">
        <w:rPr>
          <w:rFonts w:ascii="Arial" w:hAnsi="Arial" w:cs="Arial"/>
          <w:i/>
          <w:color w:val="000009"/>
        </w:rPr>
        <w:t>,</w:t>
      </w:r>
      <w:r w:rsidRPr="00AA7D6C">
        <w:rPr>
          <w:rFonts w:ascii="Arial" w:hAnsi="Arial" w:cs="Arial"/>
          <w:color w:val="000009"/>
        </w:rPr>
        <w:t xml:space="preserve"> </w:t>
      </w:r>
      <w:r w:rsidR="00670043" w:rsidRPr="0082669E">
        <w:rPr>
          <w:rFonts w:ascii="Arial" w:hAnsi="Arial" w:cs="Arial"/>
          <w:i/>
          <w:color w:val="000009"/>
        </w:rPr>
        <w:t xml:space="preserve">“Artículo 2.- será la institución </w:t>
      </w:r>
      <w:r w:rsidRPr="0082669E">
        <w:rPr>
          <w:rFonts w:ascii="Arial" w:hAnsi="Arial" w:cs="Arial"/>
          <w:i/>
          <w:color w:val="000009"/>
        </w:rPr>
        <w:t>encargada de ejercer la regulación</w:t>
      </w:r>
      <w:r w:rsidRPr="0082669E">
        <w:rPr>
          <w:rFonts w:ascii="Arial" w:hAnsi="Arial" w:cs="Arial"/>
          <w:i/>
          <w:color w:val="000009"/>
          <w:spacing w:val="1"/>
        </w:rPr>
        <w:t xml:space="preserve"> </w:t>
      </w:r>
      <w:r w:rsidRPr="0082669E">
        <w:rPr>
          <w:rFonts w:ascii="Arial" w:hAnsi="Arial" w:cs="Arial"/>
          <w:i/>
          <w:color w:val="000009"/>
        </w:rPr>
        <w:t>técnica, control técnico y la vigilancia sanitaria de la calidad de los servicios de</w:t>
      </w:r>
      <w:r w:rsidRPr="0082669E">
        <w:rPr>
          <w:rFonts w:ascii="Arial" w:hAnsi="Arial" w:cs="Arial"/>
          <w:i/>
          <w:color w:val="000009"/>
          <w:spacing w:val="1"/>
        </w:rPr>
        <w:t xml:space="preserve"> </w:t>
      </w:r>
      <w:r w:rsidRPr="0082669E">
        <w:rPr>
          <w:rFonts w:ascii="Arial" w:hAnsi="Arial" w:cs="Arial"/>
          <w:i/>
          <w:color w:val="000009"/>
        </w:rPr>
        <w:t>salud</w:t>
      </w:r>
      <w:r w:rsidRPr="0082669E">
        <w:rPr>
          <w:rFonts w:ascii="Arial" w:hAnsi="Arial" w:cs="Arial"/>
          <w:i/>
          <w:color w:val="000009"/>
          <w:spacing w:val="-4"/>
        </w:rPr>
        <w:t xml:space="preserve"> </w:t>
      </w:r>
      <w:r w:rsidRPr="0082669E">
        <w:rPr>
          <w:rFonts w:ascii="Arial" w:hAnsi="Arial" w:cs="Arial"/>
          <w:i/>
          <w:color w:val="000009"/>
        </w:rPr>
        <w:t>públicos,</w:t>
      </w:r>
      <w:r w:rsidRPr="0082669E">
        <w:rPr>
          <w:rFonts w:ascii="Arial" w:hAnsi="Arial" w:cs="Arial"/>
          <w:i/>
          <w:color w:val="000009"/>
          <w:spacing w:val="-2"/>
        </w:rPr>
        <w:t xml:space="preserve"> </w:t>
      </w:r>
      <w:r w:rsidRPr="0082669E">
        <w:rPr>
          <w:rFonts w:ascii="Arial" w:hAnsi="Arial" w:cs="Arial"/>
          <w:i/>
          <w:color w:val="000009"/>
        </w:rPr>
        <w:t>privados</w:t>
      </w:r>
      <w:r w:rsidRPr="0082669E">
        <w:rPr>
          <w:rFonts w:ascii="Arial" w:hAnsi="Arial" w:cs="Arial"/>
          <w:i/>
          <w:color w:val="000009"/>
          <w:spacing w:val="-5"/>
        </w:rPr>
        <w:t xml:space="preserve"> </w:t>
      </w:r>
      <w:r w:rsidRPr="0082669E">
        <w:rPr>
          <w:rFonts w:ascii="Arial" w:hAnsi="Arial" w:cs="Arial"/>
          <w:i/>
          <w:color w:val="000009"/>
        </w:rPr>
        <w:t>y</w:t>
      </w:r>
      <w:r w:rsidRPr="0082669E">
        <w:rPr>
          <w:rFonts w:ascii="Arial" w:hAnsi="Arial" w:cs="Arial"/>
          <w:i/>
          <w:color w:val="000009"/>
          <w:spacing w:val="-5"/>
        </w:rPr>
        <w:t xml:space="preserve"> </w:t>
      </w:r>
      <w:r w:rsidRPr="0082669E">
        <w:rPr>
          <w:rFonts w:ascii="Arial" w:hAnsi="Arial" w:cs="Arial"/>
          <w:i/>
          <w:color w:val="000009"/>
        </w:rPr>
        <w:t>comunitarios,</w:t>
      </w:r>
      <w:r w:rsidRPr="0082669E">
        <w:rPr>
          <w:rFonts w:ascii="Arial" w:hAnsi="Arial" w:cs="Arial"/>
          <w:i/>
          <w:color w:val="000009"/>
          <w:spacing w:val="-4"/>
        </w:rPr>
        <w:t xml:space="preserve"> </w:t>
      </w:r>
      <w:r w:rsidRPr="0082669E">
        <w:rPr>
          <w:rFonts w:ascii="Arial" w:hAnsi="Arial" w:cs="Arial"/>
          <w:i/>
          <w:color w:val="000009"/>
        </w:rPr>
        <w:t>con</w:t>
      </w:r>
      <w:r w:rsidRPr="0082669E">
        <w:rPr>
          <w:rFonts w:ascii="Arial" w:hAnsi="Arial" w:cs="Arial"/>
          <w:i/>
          <w:color w:val="000009"/>
          <w:spacing w:val="-4"/>
        </w:rPr>
        <w:t xml:space="preserve"> </w:t>
      </w:r>
      <w:r w:rsidRPr="0082669E">
        <w:rPr>
          <w:rFonts w:ascii="Arial" w:hAnsi="Arial" w:cs="Arial"/>
          <w:i/>
          <w:color w:val="000009"/>
        </w:rPr>
        <w:t>o</w:t>
      </w:r>
      <w:r w:rsidRPr="0082669E">
        <w:rPr>
          <w:rFonts w:ascii="Arial" w:hAnsi="Arial" w:cs="Arial"/>
          <w:i/>
          <w:color w:val="000009"/>
          <w:spacing w:val="-5"/>
        </w:rPr>
        <w:t xml:space="preserve"> </w:t>
      </w:r>
      <w:r w:rsidRPr="0082669E">
        <w:rPr>
          <w:rFonts w:ascii="Arial" w:hAnsi="Arial" w:cs="Arial"/>
          <w:i/>
          <w:color w:val="000009"/>
        </w:rPr>
        <w:t>sin</w:t>
      </w:r>
      <w:r w:rsidRPr="0082669E">
        <w:rPr>
          <w:rFonts w:ascii="Arial" w:hAnsi="Arial" w:cs="Arial"/>
          <w:i/>
          <w:color w:val="000009"/>
          <w:spacing w:val="-5"/>
        </w:rPr>
        <w:t xml:space="preserve"> </w:t>
      </w:r>
      <w:r w:rsidRPr="0082669E">
        <w:rPr>
          <w:rFonts w:ascii="Arial" w:hAnsi="Arial" w:cs="Arial"/>
          <w:i/>
          <w:color w:val="000009"/>
        </w:rPr>
        <w:t>fines</w:t>
      </w:r>
      <w:r w:rsidRPr="0082669E">
        <w:rPr>
          <w:rFonts w:ascii="Arial" w:hAnsi="Arial" w:cs="Arial"/>
          <w:i/>
          <w:color w:val="000009"/>
          <w:spacing w:val="-2"/>
        </w:rPr>
        <w:t xml:space="preserve"> </w:t>
      </w:r>
      <w:r w:rsidRPr="0082669E">
        <w:rPr>
          <w:rFonts w:ascii="Arial" w:hAnsi="Arial" w:cs="Arial"/>
          <w:i/>
          <w:color w:val="000009"/>
        </w:rPr>
        <w:t>de</w:t>
      </w:r>
      <w:r w:rsidRPr="0082669E">
        <w:rPr>
          <w:rFonts w:ascii="Arial" w:hAnsi="Arial" w:cs="Arial"/>
          <w:i/>
          <w:color w:val="000009"/>
          <w:spacing w:val="-4"/>
        </w:rPr>
        <w:t xml:space="preserve"> </w:t>
      </w:r>
      <w:r w:rsidRPr="0082669E">
        <w:rPr>
          <w:rFonts w:ascii="Arial" w:hAnsi="Arial" w:cs="Arial"/>
          <w:i/>
          <w:color w:val="000009"/>
        </w:rPr>
        <w:t>lucro,</w:t>
      </w:r>
      <w:r w:rsidRPr="0082669E">
        <w:rPr>
          <w:rFonts w:ascii="Arial" w:hAnsi="Arial" w:cs="Arial"/>
          <w:i/>
          <w:color w:val="000009"/>
          <w:spacing w:val="-4"/>
        </w:rPr>
        <w:t xml:space="preserve"> </w:t>
      </w:r>
      <w:r w:rsidRPr="0082669E">
        <w:rPr>
          <w:rFonts w:ascii="Arial" w:hAnsi="Arial" w:cs="Arial"/>
          <w:i/>
          <w:color w:val="000009"/>
        </w:rPr>
        <w:t>de</w:t>
      </w:r>
      <w:r w:rsidRPr="0082669E">
        <w:rPr>
          <w:rFonts w:ascii="Arial" w:hAnsi="Arial" w:cs="Arial"/>
          <w:i/>
          <w:color w:val="000009"/>
          <w:spacing w:val="-3"/>
        </w:rPr>
        <w:t xml:space="preserve"> </w:t>
      </w:r>
      <w:r w:rsidRPr="0082669E">
        <w:rPr>
          <w:rFonts w:ascii="Arial" w:hAnsi="Arial" w:cs="Arial"/>
          <w:i/>
          <w:color w:val="000009"/>
        </w:rPr>
        <w:t>las</w:t>
      </w:r>
      <w:r w:rsidRPr="0082669E">
        <w:rPr>
          <w:rFonts w:ascii="Arial" w:hAnsi="Arial" w:cs="Arial"/>
          <w:i/>
          <w:color w:val="000009"/>
          <w:spacing w:val="-3"/>
        </w:rPr>
        <w:t xml:space="preserve"> </w:t>
      </w:r>
      <w:r w:rsidRPr="0082669E">
        <w:rPr>
          <w:rFonts w:ascii="Arial" w:hAnsi="Arial" w:cs="Arial"/>
          <w:i/>
          <w:color w:val="000009"/>
        </w:rPr>
        <w:t>empresas</w:t>
      </w:r>
      <w:r w:rsidRPr="0082669E">
        <w:rPr>
          <w:rFonts w:ascii="Arial" w:hAnsi="Arial" w:cs="Arial"/>
          <w:i/>
          <w:color w:val="000009"/>
          <w:spacing w:val="-56"/>
        </w:rPr>
        <w:t xml:space="preserve"> </w:t>
      </w:r>
      <w:r w:rsidRPr="0082669E">
        <w:rPr>
          <w:rFonts w:ascii="Arial" w:hAnsi="Arial" w:cs="Arial"/>
          <w:i/>
          <w:color w:val="000009"/>
        </w:rPr>
        <w:t>de</w:t>
      </w:r>
      <w:r w:rsidRPr="0082669E">
        <w:rPr>
          <w:rFonts w:ascii="Arial" w:hAnsi="Arial" w:cs="Arial"/>
          <w:i/>
          <w:color w:val="000009"/>
          <w:spacing w:val="2"/>
        </w:rPr>
        <w:t xml:space="preserve"> </w:t>
      </w:r>
      <w:r w:rsidRPr="0082669E">
        <w:rPr>
          <w:rFonts w:ascii="Arial" w:hAnsi="Arial" w:cs="Arial"/>
          <w:i/>
          <w:color w:val="000009"/>
        </w:rPr>
        <w:t>salud</w:t>
      </w:r>
      <w:r w:rsidRPr="0082669E">
        <w:rPr>
          <w:rFonts w:ascii="Arial" w:hAnsi="Arial" w:cs="Arial"/>
          <w:i/>
          <w:color w:val="000009"/>
          <w:spacing w:val="3"/>
        </w:rPr>
        <w:t xml:space="preserve"> </w:t>
      </w:r>
      <w:r w:rsidRPr="0082669E">
        <w:rPr>
          <w:rFonts w:ascii="Arial" w:hAnsi="Arial" w:cs="Arial"/>
          <w:i/>
          <w:color w:val="000009"/>
        </w:rPr>
        <w:t>y medicina</w:t>
      </w:r>
      <w:r w:rsidRPr="0082669E">
        <w:rPr>
          <w:rFonts w:ascii="Arial" w:hAnsi="Arial" w:cs="Arial"/>
          <w:i/>
          <w:color w:val="000009"/>
          <w:spacing w:val="3"/>
        </w:rPr>
        <w:t xml:space="preserve"> </w:t>
      </w:r>
      <w:r w:rsidRPr="0082669E">
        <w:rPr>
          <w:rFonts w:ascii="Arial" w:hAnsi="Arial" w:cs="Arial"/>
          <w:i/>
          <w:color w:val="000009"/>
        </w:rPr>
        <w:t>prepagada,</w:t>
      </w:r>
      <w:r w:rsidRPr="0082669E">
        <w:rPr>
          <w:rFonts w:ascii="Arial" w:hAnsi="Arial" w:cs="Arial"/>
          <w:i/>
          <w:color w:val="000009"/>
          <w:spacing w:val="4"/>
        </w:rPr>
        <w:t xml:space="preserve"> </w:t>
      </w:r>
      <w:r w:rsidRPr="0082669E">
        <w:rPr>
          <w:rFonts w:ascii="Arial" w:hAnsi="Arial" w:cs="Arial"/>
          <w:i/>
          <w:color w:val="000009"/>
        </w:rPr>
        <w:t>y del</w:t>
      </w:r>
      <w:r w:rsidRPr="0082669E">
        <w:rPr>
          <w:rFonts w:ascii="Arial" w:hAnsi="Arial" w:cs="Arial"/>
          <w:i/>
          <w:color w:val="000009"/>
          <w:spacing w:val="2"/>
        </w:rPr>
        <w:t xml:space="preserve"> </w:t>
      </w:r>
      <w:r w:rsidRPr="0082669E">
        <w:rPr>
          <w:rFonts w:ascii="Arial" w:hAnsi="Arial" w:cs="Arial"/>
          <w:i/>
          <w:color w:val="000009"/>
        </w:rPr>
        <w:t>personal</w:t>
      </w:r>
      <w:r w:rsidRPr="0082669E">
        <w:rPr>
          <w:rFonts w:ascii="Arial" w:hAnsi="Arial" w:cs="Arial"/>
          <w:i/>
          <w:color w:val="000009"/>
          <w:spacing w:val="2"/>
        </w:rPr>
        <w:t xml:space="preserve"> </w:t>
      </w:r>
      <w:r w:rsidRPr="0082669E">
        <w:rPr>
          <w:rFonts w:ascii="Arial" w:hAnsi="Arial" w:cs="Arial"/>
          <w:i/>
          <w:color w:val="000009"/>
        </w:rPr>
        <w:t>de</w:t>
      </w:r>
      <w:r w:rsidRPr="0082669E">
        <w:rPr>
          <w:rFonts w:ascii="Arial" w:hAnsi="Arial" w:cs="Arial"/>
          <w:i/>
          <w:color w:val="000009"/>
          <w:spacing w:val="-1"/>
        </w:rPr>
        <w:t xml:space="preserve"> </w:t>
      </w:r>
      <w:r w:rsidRPr="0082669E">
        <w:rPr>
          <w:rFonts w:ascii="Arial" w:hAnsi="Arial" w:cs="Arial"/>
          <w:i/>
          <w:color w:val="000009"/>
        </w:rPr>
        <w:t>salud</w:t>
      </w:r>
      <w:r w:rsidR="00670043" w:rsidRPr="0082669E">
        <w:rPr>
          <w:rFonts w:ascii="Arial" w:hAnsi="Arial" w:cs="Arial"/>
          <w:i/>
          <w:color w:val="000009"/>
        </w:rPr>
        <w:t>”</w:t>
      </w:r>
      <w:r w:rsidRPr="00AA7D6C">
        <w:rPr>
          <w:rFonts w:ascii="Arial" w:hAnsi="Arial" w:cs="Arial"/>
          <w:color w:val="000009"/>
        </w:rPr>
        <w:t>;</w:t>
      </w:r>
    </w:p>
    <w:p w14:paraId="0A5595F3" w14:textId="77777777" w:rsidR="00AA7D6C" w:rsidRPr="005242C9" w:rsidRDefault="00AA7D6C" w:rsidP="005242C9">
      <w:pPr>
        <w:pStyle w:val="BodyText"/>
        <w:spacing w:before="192" w:line="360" w:lineRule="auto"/>
        <w:ind w:left="746" w:right="314" w:hanging="624"/>
        <w:jc w:val="both"/>
        <w:rPr>
          <w:rFonts w:ascii="Arial" w:hAnsi="Arial" w:cs="Arial"/>
          <w:i/>
          <w:color w:val="000009"/>
          <w:spacing w:val="1"/>
        </w:rPr>
      </w:pPr>
      <w:r w:rsidRPr="00AA7D6C">
        <w:rPr>
          <w:rFonts w:ascii="Arial" w:hAnsi="Arial" w:cs="Arial"/>
          <w:b/>
          <w:color w:val="000009"/>
        </w:rPr>
        <w:t xml:space="preserve">Que, </w:t>
      </w:r>
      <w:r w:rsidRPr="00AA7D6C">
        <w:rPr>
          <w:rFonts w:ascii="Arial" w:hAnsi="Arial" w:cs="Arial"/>
          <w:color w:val="000009"/>
        </w:rPr>
        <w:t>los números 1, 2, 3,10 y 12 del artículo 3, del mencionado Decreto Ejecutivo,</w:t>
      </w:r>
      <w:r w:rsidRPr="00AA7D6C">
        <w:rPr>
          <w:rFonts w:ascii="Arial" w:hAnsi="Arial" w:cs="Arial"/>
          <w:color w:val="000009"/>
          <w:spacing w:val="1"/>
        </w:rPr>
        <w:t xml:space="preserve"> </w:t>
      </w:r>
      <w:r w:rsidRPr="00AA7D6C">
        <w:rPr>
          <w:rFonts w:ascii="Arial" w:hAnsi="Arial" w:cs="Arial"/>
          <w:color w:val="000009"/>
        </w:rPr>
        <w:t>señalan</w:t>
      </w:r>
      <w:r w:rsidRPr="00AA7D6C">
        <w:rPr>
          <w:rFonts w:ascii="Arial" w:hAnsi="Arial" w:cs="Arial"/>
          <w:color w:val="000009"/>
          <w:spacing w:val="-6"/>
        </w:rPr>
        <w:t xml:space="preserve"> </w:t>
      </w:r>
      <w:r w:rsidRPr="00AA7D6C">
        <w:rPr>
          <w:rFonts w:ascii="Arial" w:hAnsi="Arial" w:cs="Arial"/>
          <w:color w:val="000009"/>
        </w:rPr>
        <w:t>entre</w:t>
      </w:r>
      <w:r w:rsidRPr="00AA7D6C">
        <w:rPr>
          <w:rFonts w:ascii="Arial" w:hAnsi="Arial" w:cs="Arial"/>
          <w:color w:val="000009"/>
          <w:spacing w:val="-5"/>
        </w:rPr>
        <w:t xml:space="preserve"> </w:t>
      </w:r>
      <w:r w:rsidRPr="00AA7D6C">
        <w:rPr>
          <w:rFonts w:ascii="Arial" w:hAnsi="Arial" w:cs="Arial"/>
          <w:color w:val="000009"/>
        </w:rPr>
        <w:t>la</w:t>
      </w:r>
      <w:r w:rsidRPr="00AA7D6C">
        <w:rPr>
          <w:rFonts w:ascii="Arial" w:hAnsi="Arial" w:cs="Arial"/>
          <w:color w:val="000009"/>
          <w:spacing w:val="-5"/>
        </w:rPr>
        <w:t xml:space="preserve"> </w:t>
      </w:r>
      <w:r w:rsidRPr="00AA7D6C">
        <w:rPr>
          <w:rFonts w:ascii="Arial" w:hAnsi="Arial" w:cs="Arial"/>
          <w:color w:val="000009"/>
        </w:rPr>
        <w:t>atribuciones</w:t>
      </w:r>
      <w:r w:rsidRPr="00AA7D6C">
        <w:rPr>
          <w:rFonts w:ascii="Arial" w:hAnsi="Arial" w:cs="Arial"/>
          <w:color w:val="000009"/>
          <w:spacing w:val="-4"/>
        </w:rPr>
        <w:t xml:space="preserve"> </w:t>
      </w:r>
      <w:r w:rsidRPr="00AA7D6C">
        <w:rPr>
          <w:rFonts w:ascii="Arial" w:hAnsi="Arial" w:cs="Arial"/>
          <w:color w:val="000009"/>
        </w:rPr>
        <w:t>y</w:t>
      </w:r>
      <w:r w:rsidRPr="00AA7D6C">
        <w:rPr>
          <w:rFonts w:ascii="Arial" w:hAnsi="Arial" w:cs="Arial"/>
          <w:color w:val="000009"/>
          <w:spacing w:val="-7"/>
        </w:rPr>
        <w:t xml:space="preserve"> </w:t>
      </w:r>
      <w:r w:rsidRPr="00AA7D6C">
        <w:rPr>
          <w:rFonts w:ascii="Arial" w:hAnsi="Arial" w:cs="Arial"/>
          <w:color w:val="000009"/>
        </w:rPr>
        <w:t>responsabilidades</w:t>
      </w:r>
      <w:r w:rsidRPr="00AA7D6C">
        <w:rPr>
          <w:rFonts w:ascii="Arial" w:hAnsi="Arial" w:cs="Arial"/>
          <w:color w:val="000009"/>
          <w:spacing w:val="-5"/>
        </w:rPr>
        <w:t xml:space="preserve"> </w:t>
      </w:r>
      <w:r w:rsidRPr="00AA7D6C">
        <w:rPr>
          <w:rFonts w:ascii="Arial" w:hAnsi="Arial" w:cs="Arial"/>
          <w:color w:val="000009"/>
        </w:rPr>
        <w:t>de</w:t>
      </w:r>
      <w:r w:rsidRPr="00AA7D6C">
        <w:rPr>
          <w:rFonts w:ascii="Arial" w:hAnsi="Arial" w:cs="Arial"/>
          <w:color w:val="000009"/>
          <w:spacing w:val="-5"/>
        </w:rPr>
        <w:t xml:space="preserve"> </w:t>
      </w:r>
      <w:r w:rsidRPr="00AA7D6C">
        <w:rPr>
          <w:rFonts w:ascii="Arial" w:hAnsi="Arial" w:cs="Arial"/>
          <w:color w:val="000009"/>
        </w:rPr>
        <w:t>la</w:t>
      </w:r>
      <w:r w:rsidRPr="00AA7D6C">
        <w:rPr>
          <w:rFonts w:ascii="Arial" w:hAnsi="Arial" w:cs="Arial"/>
          <w:color w:val="000009"/>
          <w:spacing w:val="-5"/>
        </w:rPr>
        <w:t xml:space="preserve"> </w:t>
      </w:r>
      <w:r w:rsidRPr="00AA7D6C">
        <w:rPr>
          <w:rFonts w:ascii="Arial" w:hAnsi="Arial" w:cs="Arial"/>
          <w:color w:val="000009"/>
        </w:rPr>
        <w:t>ACESS,</w:t>
      </w:r>
      <w:r w:rsidRPr="00AA7D6C">
        <w:rPr>
          <w:rFonts w:ascii="Arial" w:hAnsi="Arial" w:cs="Arial"/>
          <w:color w:val="000009"/>
          <w:spacing w:val="-3"/>
        </w:rPr>
        <w:t xml:space="preserve"> </w:t>
      </w:r>
      <w:r w:rsidRPr="00AA7D6C">
        <w:rPr>
          <w:rFonts w:ascii="Arial" w:hAnsi="Arial" w:cs="Arial"/>
          <w:color w:val="000009"/>
        </w:rPr>
        <w:t>las</w:t>
      </w:r>
      <w:r w:rsidRPr="00AA7D6C">
        <w:rPr>
          <w:rFonts w:ascii="Arial" w:hAnsi="Arial" w:cs="Arial"/>
          <w:color w:val="000009"/>
          <w:spacing w:val="-5"/>
        </w:rPr>
        <w:t xml:space="preserve"> </w:t>
      </w:r>
      <w:r w:rsidRPr="00AA7D6C">
        <w:rPr>
          <w:rFonts w:ascii="Arial" w:hAnsi="Arial" w:cs="Arial"/>
          <w:color w:val="000009"/>
        </w:rPr>
        <w:t>siguientes:</w:t>
      </w:r>
      <w:r w:rsidRPr="00AA7D6C">
        <w:rPr>
          <w:rFonts w:ascii="Arial" w:hAnsi="Arial" w:cs="Arial"/>
          <w:color w:val="000009"/>
          <w:spacing w:val="-2"/>
        </w:rPr>
        <w:t xml:space="preserve"> </w:t>
      </w:r>
      <w:r w:rsidRPr="00AA7D6C">
        <w:rPr>
          <w:rFonts w:ascii="Arial" w:hAnsi="Arial" w:cs="Arial"/>
          <w:i/>
          <w:color w:val="000009"/>
        </w:rPr>
        <w:t>1.</w:t>
      </w:r>
      <w:r w:rsidRPr="00AA7D6C">
        <w:rPr>
          <w:rFonts w:ascii="Arial" w:hAnsi="Arial" w:cs="Arial"/>
          <w:i/>
          <w:color w:val="000009"/>
          <w:spacing w:val="-59"/>
        </w:rPr>
        <w:t xml:space="preserve"> </w:t>
      </w:r>
      <w:r w:rsidRPr="00AA7D6C">
        <w:rPr>
          <w:rFonts w:ascii="Arial" w:hAnsi="Arial" w:cs="Arial"/>
          <w:i/>
          <w:color w:val="000009"/>
        </w:rPr>
        <w:t>Controlar la aplicación y observancia de las políticas del Sistema Nacional de</w:t>
      </w:r>
      <w:r w:rsidRPr="00AA7D6C">
        <w:rPr>
          <w:rFonts w:ascii="Arial" w:hAnsi="Arial" w:cs="Arial"/>
          <w:i/>
          <w:color w:val="000009"/>
          <w:spacing w:val="1"/>
        </w:rPr>
        <w:t xml:space="preserve"> </w:t>
      </w:r>
      <w:r w:rsidRPr="00AA7D6C">
        <w:rPr>
          <w:rFonts w:ascii="Arial" w:hAnsi="Arial" w:cs="Arial"/>
          <w:i/>
          <w:color w:val="000009"/>
        </w:rPr>
        <w:t>Garantía</w:t>
      </w:r>
      <w:r w:rsidRPr="00AA7D6C">
        <w:rPr>
          <w:rFonts w:ascii="Arial" w:hAnsi="Arial" w:cs="Arial"/>
          <w:i/>
          <w:color w:val="000009"/>
          <w:spacing w:val="-9"/>
        </w:rPr>
        <w:t xml:space="preserve"> </w:t>
      </w:r>
      <w:r w:rsidRPr="00AA7D6C">
        <w:rPr>
          <w:rFonts w:ascii="Arial" w:hAnsi="Arial" w:cs="Arial"/>
          <w:i/>
          <w:color w:val="000009"/>
        </w:rPr>
        <w:t>de</w:t>
      </w:r>
      <w:r w:rsidRPr="00AA7D6C">
        <w:rPr>
          <w:rFonts w:ascii="Arial" w:hAnsi="Arial" w:cs="Arial"/>
          <w:i/>
          <w:color w:val="000009"/>
          <w:spacing w:val="-8"/>
        </w:rPr>
        <w:t xml:space="preserve"> </w:t>
      </w:r>
      <w:r w:rsidRPr="00AA7D6C">
        <w:rPr>
          <w:rFonts w:ascii="Arial" w:hAnsi="Arial" w:cs="Arial"/>
          <w:i/>
          <w:color w:val="000009"/>
        </w:rPr>
        <w:t>la</w:t>
      </w:r>
      <w:r w:rsidRPr="00AA7D6C">
        <w:rPr>
          <w:rFonts w:ascii="Arial" w:hAnsi="Arial" w:cs="Arial"/>
          <w:i/>
          <w:color w:val="000009"/>
          <w:spacing w:val="-5"/>
        </w:rPr>
        <w:t xml:space="preserve"> </w:t>
      </w:r>
      <w:r w:rsidRPr="00AA7D6C">
        <w:rPr>
          <w:rFonts w:ascii="Arial" w:hAnsi="Arial" w:cs="Arial"/>
          <w:i/>
          <w:color w:val="000009"/>
        </w:rPr>
        <w:t>Calidad</w:t>
      </w:r>
      <w:r w:rsidRPr="00AA7D6C">
        <w:rPr>
          <w:rFonts w:ascii="Arial" w:hAnsi="Arial" w:cs="Arial"/>
          <w:i/>
          <w:color w:val="000009"/>
          <w:spacing w:val="-6"/>
        </w:rPr>
        <w:t xml:space="preserve"> </w:t>
      </w:r>
      <w:r w:rsidRPr="00AA7D6C">
        <w:rPr>
          <w:rFonts w:ascii="Arial" w:hAnsi="Arial" w:cs="Arial"/>
          <w:i/>
          <w:color w:val="000009"/>
        </w:rPr>
        <w:t>de</w:t>
      </w:r>
      <w:r w:rsidRPr="00AA7D6C">
        <w:rPr>
          <w:rFonts w:ascii="Arial" w:hAnsi="Arial" w:cs="Arial"/>
          <w:i/>
          <w:color w:val="000009"/>
          <w:spacing w:val="-5"/>
        </w:rPr>
        <w:t xml:space="preserve"> </w:t>
      </w:r>
      <w:r w:rsidRPr="00AA7D6C">
        <w:rPr>
          <w:rFonts w:ascii="Arial" w:hAnsi="Arial" w:cs="Arial"/>
          <w:i/>
          <w:color w:val="000009"/>
        </w:rPr>
        <w:t>la</w:t>
      </w:r>
      <w:r w:rsidRPr="00AA7D6C">
        <w:rPr>
          <w:rFonts w:ascii="Arial" w:hAnsi="Arial" w:cs="Arial"/>
          <w:i/>
          <w:color w:val="000009"/>
          <w:spacing w:val="-5"/>
        </w:rPr>
        <w:t xml:space="preserve"> </w:t>
      </w:r>
      <w:r w:rsidRPr="00AA7D6C">
        <w:rPr>
          <w:rFonts w:ascii="Arial" w:hAnsi="Arial" w:cs="Arial"/>
          <w:i/>
          <w:color w:val="000009"/>
        </w:rPr>
        <w:t>Atención</w:t>
      </w:r>
      <w:r w:rsidRPr="00AA7D6C">
        <w:rPr>
          <w:rFonts w:ascii="Arial" w:hAnsi="Arial" w:cs="Arial"/>
          <w:i/>
          <w:color w:val="000009"/>
          <w:spacing w:val="-9"/>
        </w:rPr>
        <w:t xml:space="preserve"> </w:t>
      </w:r>
      <w:r w:rsidRPr="00AA7D6C">
        <w:rPr>
          <w:rFonts w:ascii="Arial" w:hAnsi="Arial" w:cs="Arial"/>
          <w:i/>
          <w:color w:val="000009"/>
        </w:rPr>
        <w:t>en</w:t>
      </w:r>
      <w:r w:rsidRPr="00AA7D6C">
        <w:rPr>
          <w:rFonts w:ascii="Arial" w:hAnsi="Arial" w:cs="Arial"/>
          <w:i/>
          <w:color w:val="000009"/>
          <w:spacing w:val="-6"/>
        </w:rPr>
        <w:t xml:space="preserve"> </w:t>
      </w:r>
      <w:r w:rsidRPr="00AA7D6C">
        <w:rPr>
          <w:rFonts w:ascii="Arial" w:hAnsi="Arial" w:cs="Arial"/>
          <w:i/>
          <w:color w:val="000009"/>
        </w:rPr>
        <w:t>Salud,</w:t>
      </w:r>
      <w:r w:rsidRPr="00AA7D6C">
        <w:rPr>
          <w:rFonts w:ascii="Arial" w:hAnsi="Arial" w:cs="Arial"/>
          <w:i/>
          <w:color w:val="000009"/>
          <w:spacing w:val="-6"/>
        </w:rPr>
        <w:t xml:space="preserve"> </w:t>
      </w:r>
      <w:r w:rsidRPr="00AA7D6C">
        <w:rPr>
          <w:rFonts w:ascii="Arial" w:hAnsi="Arial" w:cs="Arial"/>
          <w:i/>
          <w:color w:val="000009"/>
        </w:rPr>
        <w:t>que</w:t>
      </w:r>
      <w:r w:rsidRPr="00AA7D6C">
        <w:rPr>
          <w:rFonts w:ascii="Arial" w:hAnsi="Arial" w:cs="Arial"/>
          <w:i/>
          <w:color w:val="000009"/>
          <w:spacing w:val="-7"/>
        </w:rPr>
        <w:t xml:space="preserve"> </w:t>
      </w:r>
      <w:r w:rsidRPr="00AA7D6C">
        <w:rPr>
          <w:rFonts w:ascii="Arial" w:hAnsi="Arial" w:cs="Arial"/>
          <w:i/>
          <w:color w:val="000009"/>
        </w:rPr>
        <w:t>expida</w:t>
      </w:r>
      <w:r w:rsidRPr="00AA7D6C">
        <w:rPr>
          <w:rFonts w:ascii="Arial" w:hAnsi="Arial" w:cs="Arial"/>
          <w:i/>
          <w:color w:val="000009"/>
          <w:spacing w:val="-6"/>
        </w:rPr>
        <w:t xml:space="preserve"> </w:t>
      </w:r>
      <w:r w:rsidRPr="00AA7D6C">
        <w:rPr>
          <w:rFonts w:ascii="Arial" w:hAnsi="Arial" w:cs="Arial"/>
          <w:i/>
          <w:color w:val="000009"/>
        </w:rPr>
        <w:t>el</w:t>
      </w:r>
      <w:r w:rsidRPr="00AA7D6C">
        <w:rPr>
          <w:rFonts w:ascii="Arial" w:hAnsi="Arial" w:cs="Arial"/>
          <w:i/>
          <w:color w:val="000009"/>
          <w:spacing w:val="-6"/>
        </w:rPr>
        <w:t xml:space="preserve"> </w:t>
      </w:r>
      <w:r w:rsidRPr="00AA7D6C">
        <w:rPr>
          <w:rFonts w:ascii="Arial" w:hAnsi="Arial" w:cs="Arial"/>
          <w:i/>
          <w:color w:val="000009"/>
        </w:rPr>
        <w:t>Ministerio</w:t>
      </w:r>
      <w:r w:rsidRPr="00AA7D6C">
        <w:rPr>
          <w:rFonts w:ascii="Arial" w:hAnsi="Arial" w:cs="Arial"/>
          <w:i/>
          <w:color w:val="000009"/>
          <w:spacing w:val="-8"/>
        </w:rPr>
        <w:t xml:space="preserve"> </w:t>
      </w:r>
      <w:r w:rsidRPr="00AA7D6C">
        <w:rPr>
          <w:rFonts w:ascii="Arial" w:hAnsi="Arial" w:cs="Arial"/>
          <w:i/>
          <w:color w:val="000009"/>
        </w:rPr>
        <w:t>de</w:t>
      </w:r>
      <w:r w:rsidRPr="00AA7D6C">
        <w:rPr>
          <w:rFonts w:ascii="Arial" w:hAnsi="Arial" w:cs="Arial"/>
          <w:i/>
          <w:color w:val="000009"/>
          <w:spacing w:val="-6"/>
        </w:rPr>
        <w:t xml:space="preserve"> </w:t>
      </w:r>
      <w:r w:rsidRPr="00AA7D6C">
        <w:rPr>
          <w:rFonts w:ascii="Arial" w:hAnsi="Arial" w:cs="Arial"/>
          <w:i/>
          <w:color w:val="000009"/>
        </w:rPr>
        <w:t>Salud</w:t>
      </w:r>
      <w:r w:rsidRPr="00AA7D6C">
        <w:rPr>
          <w:rFonts w:ascii="Arial" w:hAnsi="Arial" w:cs="Arial"/>
          <w:i/>
          <w:color w:val="000009"/>
          <w:spacing w:val="-59"/>
        </w:rPr>
        <w:t xml:space="preserve"> </w:t>
      </w:r>
      <w:r w:rsidRPr="00AA7D6C">
        <w:rPr>
          <w:rFonts w:ascii="Arial" w:hAnsi="Arial" w:cs="Arial"/>
          <w:i/>
          <w:color w:val="000009"/>
        </w:rPr>
        <w:t>Pública; 2. Expedir la normativa técnica, estándares y protocolos, orientados a</w:t>
      </w:r>
      <w:r w:rsidRPr="00AA7D6C">
        <w:rPr>
          <w:rFonts w:ascii="Arial" w:hAnsi="Arial" w:cs="Arial"/>
          <w:i/>
          <w:color w:val="000009"/>
          <w:spacing w:val="1"/>
        </w:rPr>
        <w:t xml:space="preserve"> </w:t>
      </w:r>
      <w:r w:rsidRPr="00AA7D6C">
        <w:rPr>
          <w:rFonts w:ascii="Arial" w:hAnsi="Arial" w:cs="Arial"/>
          <w:i/>
          <w:color w:val="000009"/>
        </w:rPr>
        <w:t>asegurar</w:t>
      </w:r>
      <w:r w:rsidRPr="00AA7D6C">
        <w:rPr>
          <w:rFonts w:ascii="Arial" w:hAnsi="Arial" w:cs="Arial"/>
          <w:i/>
          <w:color w:val="000009"/>
          <w:spacing w:val="-3"/>
        </w:rPr>
        <w:t xml:space="preserve"> </w:t>
      </w:r>
      <w:r w:rsidRPr="00AA7D6C">
        <w:rPr>
          <w:rFonts w:ascii="Arial" w:hAnsi="Arial" w:cs="Arial"/>
          <w:i/>
          <w:color w:val="000009"/>
        </w:rPr>
        <w:t>la</w:t>
      </w:r>
      <w:r w:rsidRPr="00AA7D6C">
        <w:rPr>
          <w:rFonts w:ascii="Arial" w:hAnsi="Arial" w:cs="Arial"/>
          <w:i/>
          <w:color w:val="000009"/>
          <w:spacing w:val="-3"/>
        </w:rPr>
        <w:t xml:space="preserve"> </w:t>
      </w:r>
      <w:r w:rsidRPr="00AA7D6C">
        <w:rPr>
          <w:rFonts w:ascii="Arial" w:hAnsi="Arial" w:cs="Arial"/>
          <w:i/>
          <w:color w:val="000009"/>
        </w:rPr>
        <w:t>calidad</w:t>
      </w:r>
      <w:r w:rsidRPr="00AA7D6C">
        <w:rPr>
          <w:rFonts w:ascii="Arial" w:hAnsi="Arial" w:cs="Arial"/>
          <w:i/>
          <w:color w:val="000009"/>
          <w:spacing w:val="-1"/>
        </w:rPr>
        <w:t xml:space="preserve"> </w:t>
      </w:r>
      <w:r w:rsidRPr="00AA7D6C">
        <w:rPr>
          <w:rFonts w:ascii="Arial" w:hAnsi="Arial" w:cs="Arial"/>
          <w:i/>
          <w:color w:val="000009"/>
        </w:rPr>
        <w:t>de</w:t>
      </w:r>
      <w:r w:rsidRPr="00AA7D6C">
        <w:rPr>
          <w:rFonts w:ascii="Arial" w:hAnsi="Arial" w:cs="Arial"/>
          <w:i/>
          <w:color w:val="000009"/>
          <w:spacing w:val="-3"/>
        </w:rPr>
        <w:t xml:space="preserve"> </w:t>
      </w:r>
      <w:r w:rsidRPr="00AA7D6C">
        <w:rPr>
          <w:rFonts w:ascii="Arial" w:hAnsi="Arial" w:cs="Arial"/>
          <w:i/>
          <w:color w:val="000009"/>
        </w:rPr>
        <w:t>la</w:t>
      </w:r>
      <w:r w:rsidRPr="00AA7D6C">
        <w:rPr>
          <w:rFonts w:ascii="Arial" w:hAnsi="Arial" w:cs="Arial"/>
          <w:i/>
          <w:color w:val="000009"/>
          <w:spacing w:val="-3"/>
        </w:rPr>
        <w:t xml:space="preserve"> </w:t>
      </w:r>
      <w:r w:rsidRPr="00AA7D6C">
        <w:rPr>
          <w:rFonts w:ascii="Arial" w:hAnsi="Arial" w:cs="Arial"/>
          <w:i/>
          <w:color w:val="000009"/>
        </w:rPr>
        <w:t>atención,</w:t>
      </w:r>
      <w:r w:rsidRPr="00AA7D6C">
        <w:rPr>
          <w:rFonts w:ascii="Arial" w:hAnsi="Arial" w:cs="Arial"/>
          <w:i/>
          <w:color w:val="000009"/>
          <w:spacing w:val="-3"/>
        </w:rPr>
        <w:t xml:space="preserve"> </w:t>
      </w:r>
      <w:r w:rsidRPr="00AA7D6C">
        <w:rPr>
          <w:rFonts w:ascii="Arial" w:hAnsi="Arial" w:cs="Arial"/>
          <w:i/>
          <w:color w:val="000009"/>
        </w:rPr>
        <w:t>la</w:t>
      </w:r>
      <w:r w:rsidRPr="00AA7D6C">
        <w:rPr>
          <w:rFonts w:ascii="Arial" w:hAnsi="Arial" w:cs="Arial"/>
          <w:i/>
          <w:color w:val="000009"/>
          <w:spacing w:val="-1"/>
        </w:rPr>
        <w:t xml:space="preserve"> </w:t>
      </w:r>
      <w:r w:rsidRPr="00AA7D6C">
        <w:rPr>
          <w:rFonts w:ascii="Arial" w:hAnsi="Arial" w:cs="Arial"/>
          <w:i/>
          <w:color w:val="000009"/>
        </w:rPr>
        <w:t>seguridad</w:t>
      </w:r>
      <w:r w:rsidRPr="00AA7D6C">
        <w:rPr>
          <w:rFonts w:ascii="Arial" w:hAnsi="Arial" w:cs="Arial"/>
          <w:i/>
          <w:color w:val="000009"/>
          <w:spacing w:val="-1"/>
        </w:rPr>
        <w:t xml:space="preserve"> </w:t>
      </w:r>
      <w:r w:rsidRPr="00AA7D6C">
        <w:rPr>
          <w:rFonts w:ascii="Arial" w:hAnsi="Arial" w:cs="Arial"/>
          <w:i/>
          <w:color w:val="000009"/>
        </w:rPr>
        <w:t>del</w:t>
      </w:r>
      <w:r w:rsidRPr="00AA7D6C">
        <w:rPr>
          <w:rFonts w:ascii="Arial" w:hAnsi="Arial" w:cs="Arial"/>
          <w:i/>
          <w:color w:val="000009"/>
          <w:spacing w:val="-2"/>
        </w:rPr>
        <w:t xml:space="preserve"> </w:t>
      </w:r>
      <w:r w:rsidRPr="00AA7D6C">
        <w:rPr>
          <w:rFonts w:ascii="Arial" w:hAnsi="Arial" w:cs="Arial"/>
          <w:i/>
          <w:color w:val="000009"/>
        </w:rPr>
        <w:t>paciente</w:t>
      </w:r>
      <w:r w:rsidRPr="00AA7D6C">
        <w:rPr>
          <w:rFonts w:ascii="Arial" w:hAnsi="Arial" w:cs="Arial"/>
          <w:i/>
          <w:color w:val="000009"/>
          <w:spacing w:val="-3"/>
        </w:rPr>
        <w:t xml:space="preserve"> </w:t>
      </w:r>
      <w:r w:rsidRPr="00AA7D6C">
        <w:rPr>
          <w:rFonts w:ascii="Arial" w:hAnsi="Arial" w:cs="Arial"/>
          <w:i/>
          <w:color w:val="000009"/>
        </w:rPr>
        <w:t>y</w:t>
      </w:r>
      <w:r w:rsidRPr="00AA7D6C">
        <w:rPr>
          <w:rFonts w:ascii="Arial" w:hAnsi="Arial" w:cs="Arial"/>
          <w:i/>
          <w:color w:val="000009"/>
          <w:spacing w:val="-4"/>
        </w:rPr>
        <w:t xml:space="preserve"> </w:t>
      </w:r>
      <w:r w:rsidRPr="00AA7D6C">
        <w:rPr>
          <w:rFonts w:ascii="Arial" w:hAnsi="Arial" w:cs="Arial"/>
          <w:i/>
          <w:color w:val="000009"/>
        </w:rPr>
        <w:t>la</w:t>
      </w:r>
      <w:r w:rsidRPr="00AA7D6C">
        <w:rPr>
          <w:rFonts w:ascii="Arial" w:hAnsi="Arial" w:cs="Arial"/>
          <w:i/>
          <w:color w:val="000009"/>
          <w:spacing w:val="-3"/>
        </w:rPr>
        <w:t xml:space="preserve"> </w:t>
      </w:r>
      <w:r w:rsidRPr="00AA7D6C">
        <w:rPr>
          <w:rFonts w:ascii="Arial" w:hAnsi="Arial" w:cs="Arial"/>
          <w:i/>
          <w:color w:val="000009"/>
        </w:rPr>
        <w:t>mejora</w:t>
      </w:r>
      <w:r w:rsidRPr="00AA7D6C">
        <w:rPr>
          <w:rFonts w:ascii="Arial" w:hAnsi="Arial" w:cs="Arial"/>
          <w:i/>
          <w:color w:val="000009"/>
          <w:spacing w:val="-3"/>
        </w:rPr>
        <w:t xml:space="preserve"> </w:t>
      </w:r>
      <w:r w:rsidRPr="00AA7D6C">
        <w:rPr>
          <w:rFonts w:ascii="Arial" w:hAnsi="Arial" w:cs="Arial"/>
          <w:i/>
          <w:color w:val="000009"/>
        </w:rPr>
        <w:t>continua</w:t>
      </w:r>
      <w:r w:rsidRPr="00AA7D6C">
        <w:rPr>
          <w:rFonts w:ascii="Arial" w:hAnsi="Arial" w:cs="Arial"/>
          <w:i/>
          <w:color w:val="000009"/>
          <w:spacing w:val="-59"/>
        </w:rPr>
        <w:t xml:space="preserve"> </w:t>
      </w:r>
      <w:r w:rsidRPr="00AA7D6C">
        <w:rPr>
          <w:rFonts w:ascii="Arial" w:hAnsi="Arial" w:cs="Arial"/>
          <w:i/>
          <w:color w:val="000009"/>
        </w:rPr>
        <w:t>de</w:t>
      </w:r>
      <w:r w:rsidRPr="00AA7D6C">
        <w:rPr>
          <w:rFonts w:ascii="Arial" w:hAnsi="Arial" w:cs="Arial"/>
          <w:i/>
          <w:color w:val="000009"/>
          <w:spacing w:val="23"/>
        </w:rPr>
        <w:t xml:space="preserve"> </w:t>
      </w:r>
      <w:r w:rsidRPr="00AA7D6C">
        <w:rPr>
          <w:rFonts w:ascii="Arial" w:hAnsi="Arial" w:cs="Arial"/>
          <w:i/>
          <w:color w:val="000009"/>
        </w:rPr>
        <w:t>la</w:t>
      </w:r>
      <w:r w:rsidRPr="00AA7D6C">
        <w:rPr>
          <w:rFonts w:ascii="Arial" w:hAnsi="Arial" w:cs="Arial"/>
          <w:i/>
          <w:color w:val="000009"/>
          <w:spacing w:val="24"/>
        </w:rPr>
        <w:t xml:space="preserve"> </w:t>
      </w:r>
      <w:r w:rsidRPr="00AA7D6C">
        <w:rPr>
          <w:rFonts w:ascii="Arial" w:hAnsi="Arial" w:cs="Arial"/>
          <w:i/>
          <w:color w:val="000009"/>
        </w:rPr>
        <w:t>prestación</w:t>
      </w:r>
      <w:r w:rsidRPr="00AA7D6C">
        <w:rPr>
          <w:rFonts w:ascii="Arial" w:hAnsi="Arial" w:cs="Arial"/>
          <w:i/>
          <w:color w:val="000009"/>
          <w:spacing w:val="24"/>
        </w:rPr>
        <w:t xml:space="preserve"> </w:t>
      </w:r>
      <w:r w:rsidRPr="00AA7D6C">
        <w:rPr>
          <w:rFonts w:ascii="Arial" w:hAnsi="Arial" w:cs="Arial"/>
          <w:i/>
          <w:color w:val="000009"/>
        </w:rPr>
        <w:t>de</w:t>
      </w:r>
      <w:r w:rsidRPr="00AA7D6C">
        <w:rPr>
          <w:rFonts w:ascii="Arial" w:hAnsi="Arial" w:cs="Arial"/>
          <w:i/>
          <w:color w:val="000009"/>
          <w:spacing w:val="21"/>
        </w:rPr>
        <w:t xml:space="preserve"> </w:t>
      </w:r>
      <w:r w:rsidRPr="00AA7D6C">
        <w:rPr>
          <w:rFonts w:ascii="Arial" w:hAnsi="Arial" w:cs="Arial"/>
          <w:i/>
          <w:color w:val="000009"/>
        </w:rPr>
        <w:t>los</w:t>
      </w:r>
      <w:r w:rsidRPr="00AA7D6C">
        <w:rPr>
          <w:rFonts w:ascii="Arial" w:hAnsi="Arial" w:cs="Arial"/>
          <w:i/>
          <w:color w:val="000009"/>
          <w:spacing w:val="22"/>
        </w:rPr>
        <w:t xml:space="preserve"> </w:t>
      </w:r>
      <w:r w:rsidRPr="00AA7D6C">
        <w:rPr>
          <w:rFonts w:ascii="Arial" w:hAnsi="Arial" w:cs="Arial"/>
          <w:i/>
          <w:color w:val="000009"/>
        </w:rPr>
        <w:t>servicios</w:t>
      </w:r>
      <w:r w:rsidRPr="00AA7D6C">
        <w:rPr>
          <w:rFonts w:ascii="Arial" w:hAnsi="Arial" w:cs="Arial"/>
          <w:i/>
          <w:color w:val="000009"/>
          <w:spacing w:val="24"/>
        </w:rPr>
        <w:t xml:space="preserve"> </w:t>
      </w:r>
      <w:r w:rsidRPr="00AA7D6C">
        <w:rPr>
          <w:rFonts w:ascii="Arial" w:hAnsi="Arial" w:cs="Arial"/>
          <w:i/>
          <w:color w:val="000009"/>
        </w:rPr>
        <w:t>de</w:t>
      </w:r>
      <w:r w:rsidRPr="00AA7D6C">
        <w:rPr>
          <w:rFonts w:ascii="Arial" w:hAnsi="Arial" w:cs="Arial"/>
          <w:i/>
          <w:color w:val="000009"/>
          <w:spacing w:val="21"/>
        </w:rPr>
        <w:t xml:space="preserve"> </w:t>
      </w:r>
      <w:r w:rsidRPr="00AA7D6C">
        <w:rPr>
          <w:rFonts w:ascii="Arial" w:hAnsi="Arial" w:cs="Arial"/>
          <w:i/>
          <w:color w:val="000009"/>
        </w:rPr>
        <w:t>salud,</w:t>
      </w:r>
      <w:r w:rsidRPr="00AA7D6C">
        <w:rPr>
          <w:rFonts w:ascii="Arial" w:hAnsi="Arial" w:cs="Arial"/>
          <w:i/>
          <w:color w:val="000009"/>
          <w:spacing w:val="23"/>
        </w:rPr>
        <w:t xml:space="preserve"> </w:t>
      </w:r>
      <w:r w:rsidRPr="00AA7D6C">
        <w:rPr>
          <w:rFonts w:ascii="Arial" w:hAnsi="Arial" w:cs="Arial"/>
          <w:i/>
          <w:color w:val="000009"/>
        </w:rPr>
        <w:t>en</w:t>
      </w:r>
      <w:r w:rsidRPr="00AA7D6C">
        <w:rPr>
          <w:rFonts w:ascii="Arial" w:hAnsi="Arial" w:cs="Arial"/>
          <w:i/>
          <w:color w:val="000009"/>
          <w:spacing w:val="24"/>
        </w:rPr>
        <w:t xml:space="preserve"> </w:t>
      </w:r>
      <w:r w:rsidRPr="00AA7D6C">
        <w:rPr>
          <w:rFonts w:ascii="Arial" w:hAnsi="Arial" w:cs="Arial"/>
          <w:i/>
          <w:color w:val="000009"/>
        </w:rPr>
        <w:t>el</w:t>
      </w:r>
      <w:r w:rsidRPr="00AA7D6C">
        <w:rPr>
          <w:rFonts w:ascii="Arial" w:hAnsi="Arial" w:cs="Arial"/>
          <w:i/>
          <w:color w:val="000009"/>
          <w:spacing w:val="21"/>
        </w:rPr>
        <w:t xml:space="preserve"> </w:t>
      </w:r>
      <w:r w:rsidRPr="00AA7D6C">
        <w:rPr>
          <w:rFonts w:ascii="Arial" w:hAnsi="Arial" w:cs="Arial"/>
          <w:i/>
          <w:color w:val="000009"/>
        </w:rPr>
        <w:t>ámbito</w:t>
      </w:r>
      <w:r w:rsidRPr="00AA7D6C">
        <w:rPr>
          <w:rFonts w:ascii="Arial" w:hAnsi="Arial" w:cs="Arial"/>
          <w:i/>
          <w:color w:val="000009"/>
          <w:spacing w:val="22"/>
        </w:rPr>
        <w:t xml:space="preserve"> </w:t>
      </w:r>
      <w:r w:rsidRPr="00AA7D6C">
        <w:rPr>
          <w:rFonts w:ascii="Arial" w:hAnsi="Arial" w:cs="Arial"/>
          <w:i/>
          <w:color w:val="000009"/>
        </w:rPr>
        <w:t>de</w:t>
      </w:r>
      <w:r w:rsidRPr="00AA7D6C">
        <w:rPr>
          <w:rFonts w:ascii="Arial" w:hAnsi="Arial" w:cs="Arial"/>
          <w:i/>
          <w:color w:val="000009"/>
          <w:spacing w:val="21"/>
        </w:rPr>
        <w:t xml:space="preserve"> </w:t>
      </w:r>
      <w:r w:rsidRPr="00AA7D6C">
        <w:rPr>
          <w:rFonts w:ascii="Arial" w:hAnsi="Arial" w:cs="Arial"/>
          <w:i/>
          <w:color w:val="000009"/>
        </w:rPr>
        <w:t>su</w:t>
      </w:r>
      <w:r w:rsidRPr="00AA7D6C">
        <w:rPr>
          <w:rFonts w:ascii="Arial" w:hAnsi="Arial" w:cs="Arial"/>
          <w:i/>
          <w:color w:val="000009"/>
          <w:spacing w:val="21"/>
        </w:rPr>
        <w:t xml:space="preserve"> </w:t>
      </w:r>
      <w:r w:rsidRPr="00AA7D6C">
        <w:rPr>
          <w:rFonts w:ascii="Arial" w:hAnsi="Arial" w:cs="Arial"/>
          <w:i/>
          <w:color w:val="000009"/>
        </w:rPr>
        <w:t>competencia.</w:t>
      </w:r>
      <w:r w:rsidRPr="00AA7D6C">
        <w:rPr>
          <w:rFonts w:ascii="Arial" w:hAnsi="Arial" w:cs="Arial"/>
          <w:i/>
          <w:color w:val="000009"/>
          <w:spacing w:val="25"/>
        </w:rPr>
        <w:t xml:space="preserve"> </w:t>
      </w:r>
      <w:r w:rsidRPr="00AA7D6C">
        <w:rPr>
          <w:rFonts w:ascii="Arial" w:hAnsi="Arial" w:cs="Arial"/>
          <w:i/>
          <w:color w:val="000009"/>
        </w:rPr>
        <w:t>3. Controlar que los servicios de salud públicos, privados y comu</w:t>
      </w:r>
      <w:r w:rsidRPr="00AA7D6C">
        <w:rPr>
          <w:rFonts w:ascii="Arial" w:hAnsi="Arial" w:cs="Arial"/>
          <w:i/>
          <w:color w:val="000009"/>
        </w:rPr>
        <w:lastRenderedPageBreak/>
        <w:t>nitarios, con o sin</w:t>
      </w:r>
      <w:r w:rsidRPr="00AA7D6C">
        <w:rPr>
          <w:rFonts w:ascii="Arial" w:hAnsi="Arial" w:cs="Arial"/>
          <w:i/>
          <w:color w:val="000009"/>
          <w:spacing w:val="1"/>
        </w:rPr>
        <w:t xml:space="preserve"> </w:t>
      </w:r>
      <w:r w:rsidRPr="00AA7D6C">
        <w:rPr>
          <w:rFonts w:ascii="Arial" w:hAnsi="Arial" w:cs="Arial"/>
          <w:i/>
          <w:color w:val="000009"/>
        </w:rPr>
        <w:t>fines de lucro, las empresas de salud y medicina prepagada y el personal de</w:t>
      </w:r>
      <w:r w:rsidRPr="00AA7D6C">
        <w:rPr>
          <w:rFonts w:ascii="Arial" w:hAnsi="Arial" w:cs="Arial"/>
          <w:i/>
          <w:color w:val="000009"/>
          <w:spacing w:val="1"/>
        </w:rPr>
        <w:t xml:space="preserve"> </w:t>
      </w:r>
      <w:r w:rsidRPr="00AA7D6C">
        <w:rPr>
          <w:rFonts w:ascii="Arial" w:hAnsi="Arial" w:cs="Arial"/>
          <w:i/>
          <w:color w:val="000009"/>
        </w:rPr>
        <w:t>salud, cumplan con la normativa técnica correspondiente; (…) 10. Recaudar los</w:t>
      </w:r>
      <w:r w:rsidRPr="00AA7D6C">
        <w:rPr>
          <w:rFonts w:ascii="Arial" w:hAnsi="Arial" w:cs="Arial"/>
          <w:i/>
          <w:color w:val="000009"/>
          <w:spacing w:val="1"/>
        </w:rPr>
        <w:t xml:space="preserve"> </w:t>
      </w:r>
      <w:r w:rsidRPr="00AA7D6C">
        <w:rPr>
          <w:rFonts w:ascii="Arial" w:hAnsi="Arial" w:cs="Arial"/>
          <w:i/>
          <w:color w:val="000009"/>
        </w:rPr>
        <w:t>valores</w:t>
      </w:r>
      <w:r w:rsidRPr="00AA7D6C">
        <w:rPr>
          <w:rFonts w:ascii="Arial" w:hAnsi="Arial" w:cs="Arial"/>
          <w:i/>
          <w:color w:val="000009"/>
          <w:spacing w:val="1"/>
        </w:rPr>
        <w:t xml:space="preserve"> </w:t>
      </w:r>
      <w:r w:rsidRPr="00AA7D6C">
        <w:rPr>
          <w:rFonts w:ascii="Arial" w:hAnsi="Arial" w:cs="Arial"/>
          <w:i/>
          <w:color w:val="000009"/>
        </w:rPr>
        <w:t>correspondientes</w:t>
      </w:r>
      <w:r w:rsidRPr="00AA7D6C">
        <w:rPr>
          <w:rFonts w:ascii="Arial" w:hAnsi="Arial" w:cs="Arial"/>
          <w:i/>
          <w:color w:val="000009"/>
          <w:spacing w:val="1"/>
        </w:rPr>
        <w:t xml:space="preserve"> </w:t>
      </w:r>
      <w:r w:rsidRPr="00AA7D6C">
        <w:rPr>
          <w:rFonts w:ascii="Arial" w:hAnsi="Arial" w:cs="Arial"/>
          <w:i/>
          <w:color w:val="000009"/>
        </w:rPr>
        <w:t>por</w:t>
      </w:r>
      <w:r w:rsidRPr="00AA7D6C">
        <w:rPr>
          <w:rFonts w:ascii="Arial" w:hAnsi="Arial" w:cs="Arial"/>
          <w:i/>
          <w:color w:val="000009"/>
          <w:spacing w:val="1"/>
        </w:rPr>
        <w:t xml:space="preserve"> </w:t>
      </w:r>
      <w:r w:rsidRPr="00AA7D6C">
        <w:rPr>
          <w:rFonts w:ascii="Arial" w:hAnsi="Arial" w:cs="Arial"/>
          <w:i/>
          <w:color w:val="000009"/>
        </w:rPr>
        <w:t>los</w:t>
      </w:r>
      <w:r w:rsidRPr="00AA7D6C">
        <w:rPr>
          <w:rFonts w:ascii="Arial" w:hAnsi="Arial" w:cs="Arial"/>
          <w:i/>
          <w:color w:val="000009"/>
          <w:spacing w:val="1"/>
        </w:rPr>
        <w:t xml:space="preserve"> </w:t>
      </w:r>
      <w:r w:rsidRPr="00AA7D6C">
        <w:rPr>
          <w:rFonts w:ascii="Arial" w:hAnsi="Arial" w:cs="Arial"/>
          <w:i/>
          <w:color w:val="000009"/>
        </w:rPr>
        <w:t>servicios</w:t>
      </w:r>
      <w:r w:rsidRPr="00AA7D6C">
        <w:rPr>
          <w:rFonts w:ascii="Arial" w:hAnsi="Arial" w:cs="Arial"/>
          <w:i/>
          <w:color w:val="000009"/>
          <w:spacing w:val="1"/>
        </w:rPr>
        <w:t xml:space="preserve"> </w:t>
      </w:r>
      <w:r w:rsidRPr="00AA7D6C">
        <w:rPr>
          <w:rFonts w:ascii="Arial" w:hAnsi="Arial" w:cs="Arial"/>
          <w:i/>
          <w:color w:val="000009"/>
        </w:rPr>
        <w:t>prestados</w:t>
      </w:r>
      <w:r w:rsidRPr="00AA7D6C">
        <w:rPr>
          <w:rFonts w:ascii="Arial" w:hAnsi="Arial" w:cs="Arial"/>
          <w:i/>
          <w:color w:val="000009"/>
          <w:spacing w:val="1"/>
        </w:rPr>
        <w:t xml:space="preserve"> </w:t>
      </w:r>
      <w:r w:rsidRPr="00AA7D6C">
        <w:rPr>
          <w:rFonts w:ascii="Arial" w:hAnsi="Arial" w:cs="Arial"/>
          <w:i/>
          <w:color w:val="000009"/>
        </w:rPr>
        <w:t>por</w:t>
      </w:r>
      <w:r w:rsidRPr="00AA7D6C">
        <w:rPr>
          <w:rFonts w:ascii="Arial" w:hAnsi="Arial" w:cs="Arial"/>
          <w:i/>
          <w:color w:val="000009"/>
          <w:spacing w:val="1"/>
        </w:rPr>
        <w:t xml:space="preserve"> </w:t>
      </w:r>
      <w:r w:rsidRPr="00AA7D6C">
        <w:rPr>
          <w:rFonts w:ascii="Arial" w:hAnsi="Arial" w:cs="Arial"/>
          <w:i/>
          <w:color w:val="000009"/>
        </w:rPr>
        <w:t>la</w:t>
      </w:r>
      <w:r w:rsidRPr="00AA7D6C">
        <w:rPr>
          <w:rFonts w:ascii="Arial" w:hAnsi="Arial" w:cs="Arial"/>
          <w:i/>
          <w:color w:val="000009"/>
          <w:spacing w:val="1"/>
        </w:rPr>
        <w:t xml:space="preserve"> </w:t>
      </w:r>
      <w:r w:rsidRPr="00AA7D6C">
        <w:rPr>
          <w:rFonts w:ascii="Arial" w:hAnsi="Arial" w:cs="Arial"/>
          <w:i/>
          <w:color w:val="000009"/>
        </w:rPr>
        <w:t>Agencia,</w:t>
      </w:r>
      <w:r w:rsidRPr="00AA7D6C">
        <w:rPr>
          <w:rFonts w:ascii="Arial" w:hAnsi="Arial" w:cs="Arial"/>
          <w:i/>
          <w:color w:val="000009"/>
          <w:spacing w:val="1"/>
        </w:rPr>
        <w:t xml:space="preserve"> </w:t>
      </w:r>
      <w:r w:rsidRPr="00AA7D6C">
        <w:rPr>
          <w:rFonts w:ascii="Arial" w:hAnsi="Arial" w:cs="Arial"/>
          <w:i/>
          <w:color w:val="000009"/>
        </w:rPr>
        <w:t>de</w:t>
      </w:r>
      <w:r w:rsidRPr="00AA7D6C">
        <w:rPr>
          <w:rFonts w:ascii="Arial" w:hAnsi="Arial" w:cs="Arial"/>
          <w:i/>
          <w:color w:val="000009"/>
          <w:spacing w:val="1"/>
        </w:rPr>
        <w:t xml:space="preserve"> </w:t>
      </w:r>
      <w:r w:rsidRPr="00AA7D6C">
        <w:rPr>
          <w:rFonts w:ascii="Arial" w:hAnsi="Arial" w:cs="Arial"/>
          <w:i/>
          <w:color w:val="000009"/>
        </w:rPr>
        <w:t>conformidad con las resoluciones que para el efecto se emitan; (…) 12. Aplicar</w:t>
      </w:r>
      <w:r w:rsidRPr="00AA7D6C">
        <w:rPr>
          <w:rFonts w:ascii="Arial" w:hAnsi="Arial" w:cs="Arial"/>
          <w:i/>
          <w:color w:val="000009"/>
          <w:spacing w:val="1"/>
        </w:rPr>
        <w:t xml:space="preserve"> </w:t>
      </w:r>
      <w:r w:rsidRPr="00AA7D6C">
        <w:rPr>
          <w:rFonts w:ascii="Arial" w:hAnsi="Arial" w:cs="Arial"/>
          <w:i/>
          <w:color w:val="000009"/>
        </w:rPr>
        <w:t>las medidas y sanciones que correspondan en los casos de incumplimiento de la</w:t>
      </w:r>
      <w:r w:rsidRPr="00AA7D6C">
        <w:rPr>
          <w:rFonts w:ascii="Arial" w:hAnsi="Arial" w:cs="Arial"/>
          <w:i/>
          <w:color w:val="000009"/>
          <w:spacing w:val="-59"/>
        </w:rPr>
        <w:t xml:space="preserve"> </w:t>
      </w:r>
      <w:r w:rsidRPr="00AA7D6C">
        <w:rPr>
          <w:rFonts w:ascii="Arial" w:hAnsi="Arial" w:cs="Arial"/>
          <w:i/>
          <w:color w:val="000009"/>
        </w:rPr>
        <w:t>normativa</w:t>
      </w:r>
      <w:r w:rsidRPr="00AA7D6C">
        <w:rPr>
          <w:rFonts w:ascii="Arial" w:hAnsi="Arial" w:cs="Arial"/>
          <w:i/>
          <w:color w:val="000009"/>
          <w:spacing w:val="-9"/>
        </w:rPr>
        <w:t xml:space="preserve"> </w:t>
      </w:r>
      <w:r w:rsidRPr="00AA7D6C">
        <w:rPr>
          <w:rFonts w:ascii="Arial" w:hAnsi="Arial" w:cs="Arial"/>
          <w:i/>
          <w:color w:val="000009"/>
        </w:rPr>
        <w:t>de</w:t>
      </w:r>
      <w:r w:rsidRPr="00AA7D6C">
        <w:rPr>
          <w:rFonts w:ascii="Arial" w:hAnsi="Arial" w:cs="Arial"/>
          <w:i/>
          <w:color w:val="000009"/>
          <w:spacing w:val="-8"/>
        </w:rPr>
        <w:t xml:space="preserve"> </w:t>
      </w:r>
      <w:r w:rsidRPr="00AA7D6C">
        <w:rPr>
          <w:rFonts w:ascii="Arial" w:hAnsi="Arial" w:cs="Arial"/>
          <w:i/>
          <w:color w:val="000009"/>
        </w:rPr>
        <w:t>control</w:t>
      </w:r>
      <w:r w:rsidRPr="00AA7D6C">
        <w:rPr>
          <w:rFonts w:ascii="Arial" w:hAnsi="Arial" w:cs="Arial"/>
          <w:i/>
          <w:color w:val="000009"/>
          <w:spacing w:val="-9"/>
        </w:rPr>
        <w:t xml:space="preserve"> </w:t>
      </w:r>
      <w:r w:rsidRPr="00AA7D6C">
        <w:rPr>
          <w:rFonts w:ascii="Arial" w:hAnsi="Arial" w:cs="Arial"/>
          <w:i/>
          <w:color w:val="000009"/>
        </w:rPr>
        <w:t>y</w:t>
      </w:r>
      <w:r w:rsidRPr="00AA7D6C">
        <w:rPr>
          <w:rFonts w:ascii="Arial" w:hAnsi="Arial" w:cs="Arial"/>
          <w:i/>
          <w:color w:val="000009"/>
          <w:spacing w:val="-8"/>
        </w:rPr>
        <w:t xml:space="preserve"> </w:t>
      </w:r>
      <w:r w:rsidRPr="00AA7D6C">
        <w:rPr>
          <w:rFonts w:ascii="Arial" w:hAnsi="Arial" w:cs="Arial"/>
          <w:i/>
          <w:color w:val="000009"/>
        </w:rPr>
        <w:t>vigilancia</w:t>
      </w:r>
      <w:r w:rsidRPr="00AA7D6C">
        <w:rPr>
          <w:rFonts w:ascii="Arial" w:hAnsi="Arial" w:cs="Arial"/>
          <w:i/>
          <w:color w:val="000009"/>
          <w:spacing w:val="-8"/>
        </w:rPr>
        <w:t xml:space="preserve"> </w:t>
      </w:r>
      <w:r w:rsidRPr="00AA7D6C">
        <w:rPr>
          <w:rFonts w:ascii="Arial" w:hAnsi="Arial" w:cs="Arial"/>
          <w:i/>
          <w:color w:val="000009"/>
        </w:rPr>
        <w:t>sanitaria,</w:t>
      </w:r>
      <w:r w:rsidRPr="00AA7D6C">
        <w:rPr>
          <w:rFonts w:ascii="Arial" w:hAnsi="Arial" w:cs="Arial"/>
          <w:i/>
          <w:color w:val="000009"/>
          <w:spacing w:val="-7"/>
        </w:rPr>
        <w:t xml:space="preserve"> </w:t>
      </w:r>
      <w:r w:rsidRPr="00AA7D6C">
        <w:rPr>
          <w:rFonts w:ascii="Arial" w:hAnsi="Arial" w:cs="Arial"/>
          <w:i/>
          <w:color w:val="000009"/>
        </w:rPr>
        <w:t>en</w:t>
      </w:r>
      <w:r w:rsidRPr="00AA7D6C">
        <w:rPr>
          <w:rFonts w:ascii="Arial" w:hAnsi="Arial" w:cs="Arial"/>
          <w:i/>
          <w:color w:val="000009"/>
          <w:spacing w:val="-9"/>
        </w:rPr>
        <w:t xml:space="preserve"> </w:t>
      </w:r>
      <w:r w:rsidRPr="00AA7D6C">
        <w:rPr>
          <w:rFonts w:ascii="Arial" w:hAnsi="Arial" w:cs="Arial"/>
          <w:i/>
          <w:color w:val="000009"/>
        </w:rPr>
        <w:t>relación</w:t>
      </w:r>
      <w:r w:rsidRPr="00AA7D6C">
        <w:rPr>
          <w:rFonts w:ascii="Arial" w:hAnsi="Arial" w:cs="Arial"/>
          <w:i/>
          <w:color w:val="000009"/>
          <w:spacing w:val="-8"/>
        </w:rPr>
        <w:t xml:space="preserve"> </w:t>
      </w:r>
      <w:r w:rsidRPr="00AA7D6C">
        <w:rPr>
          <w:rFonts w:ascii="Arial" w:hAnsi="Arial" w:cs="Arial"/>
          <w:i/>
          <w:color w:val="000009"/>
        </w:rPr>
        <w:t>con</w:t>
      </w:r>
      <w:r w:rsidRPr="00AA7D6C">
        <w:rPr>
          <w:rFonts w:ascii="Arial" w:hAnsi="Arial" w:cs="Arial"/>
          <w:i/>
          <w:color w:val="000009"/>
          <w:spacing w:val="-8"/>
        </w:rPr>
        <w:t xml:space="preserve"> </w:t>
      </w:r>
      <w:r w:rsidRPr="00AA7D6C">
        <w:rPr>
          <w:rFonts w:ascii="Arial" w:hAnsi="Arial" w:cs="Arial"/>
          <w:i/>
          <w:color w:val="000009"/>
        </w:rPr>
        <w:t>la</w:t>
      </w:r>
      <w:r w:rsidRPr="00AA7D6C">
        <w:rPr>
          <w:rFonts w:ascii="Arial" w:hAnsi="Arial" w:cs="Arial"/>
          <w:i/>
          <w:color w:val="000009"/>
          <w:spacing w:val="-8"/>
        </w:rPr>
        <w:t xml:space="preserve"> </w:t>
      </w:r>
      <w:r w:rsidRPr="00AA7D6C">
        <w:rPr>
          <w:rFonts w:ascii="Arial" w:hAnsi="Arial" w:cs="Arial"/>
          <w:i/>
          <w:color w:val="000009"/>
        </w:rPr>
        <w:t>calidad</w:t>
      </w:r>
      <w:r w:rsidRPr="00AA7D6C">
        <w:rPr>
          <w:rFonts w:ascii="Arial" w:hAnsi="Arial" w:cs="Arial"/>
          <w:i/>
          <w:color w:val="000009"/>
          <w:spacing w:val="-9"/>
        </w:rPr>
        <w:t xml:space="preserve"> </w:t>
      </w:r>
      <w:r w:rsidRPr="00AA7D6C">
        <w:rPr>
          <w:rFonts w:ascii="Arial" w:hAnsi="Arial" w:cs="Arial"/>
          <w:i/>
          <w:color w:val="000009"/>
        </w:rPr>
        <w:t>de</w:t>
      </w:r>
      <w:r w:rsidRPr="00AA7D6C">
        <w:rPr>
          <w:rFonts w:ascii="Arial" w:hAnsi="Arial" w:cs="Arial"/>
          <w:i/>
          <w:color w:val="000009"/>
          <w:spacing w:val="-8"/>
        </w:rPr>
        <w:t xml:space="preserve"> </w:t>
      </w:r>
      <w:r w:rsidRPr="00AA7D6C">
        <w:rPr>
          <w:rFonts w:ascii="Arial" w:hAnsi="Arial" w:cs="Arial"/>
          <w:i/>
          <w:color w:val="000009"/>
        </w:rPr>
        <w:t>los</w:t>
      </w:r>
      <w:r w:rsidRPr="00AA7D6C">
        <w:rPr>
          <w:rFonts w:ascii="Arial" w:hAnsi="Arial" w:cs="Arial"/>
          <w:i/>
          <w:color w:val="000009"/>
          <w:spacing w:val="-8"/>
        </w:rPr>
        <w:t xml:space="preserve"> </w:t>
      </w:r>
      <w:r w:rsidRPr="00AA7D6C">
        <w:rPr>
          <w:rFonts w:ascii="Arial" w:hAnsi="Arial" w:cs="Arial"/>
          <w:i/>
          <w:color w:val="000009"/>
        </w:rPr>
        <w:t>servicios</w:t>
      </w:r>
      <w:r w:rsidRPr="00AA7D6C">
        <w:rPr>
          <w:rFonts w:ascii="Arial" w:hAnsi="Arial" w:cs="Arial"/>
          <w:i/>
          <w:color w:val="000009"/>
          <w:spacing w:val="-59"/>
        </w:rPr>
        <w:t xml:space="preserve"> </w:t>
      </w:r>
      <w:r w:rsidRPr="00AA7D6C">
        <w:rPr>
          <w:rFonts w:ascii="Arial" w:hAnsi="Arial" w:cs="Arial"/>
          <w:i/>
          <w:color w:val="000009"/>
        </w:rPr>
        <w:t>de</w:t>
      </w:r>
      <w:r w:rsidRPr="00AA7D6C">
        <w:rPr>
          <w:rFonts w:ascii="Arial" w:hAnsi="Arial" w:cs="Arial"/>
          <w:i/>
          <w:color w:val="000009"/>
          <w:spacing w:val="-1"/>
        </w:rPr>
        <w:t xml:space="preserve"> </w:t>
      </w:r>
      <w:r w:rsidRPr="00AA7D6C">
        <w:rPr>
          <w:rFonts w:ascii="Arial" w:hAnsi="Arial" w:cs="Arial"/>
          <w:i/>
          <w:color w:val="000009"/>
        </w:rPr>
        <w:t>salud y</w:t>
      </w:r>
      <w:r w:rsidRPr="00AA7D6C">
        <w:rPr>
          <w:rFonts w:ascii="Arial" w:hAnsi="Arial" w:cs="Arial"/>
          <w:i/>
          <w:color w:val="000009"/>
          <w:spacing w:val="-3"/>
        </w:rPr>
        <w:t xml:space="preserve"> </w:t>
      </w:r>
      <w:r w:rsidRPr="00AA7D6C">
        <w:rPr>
          <w:rFonts w:ascii="Arial" w:hAnsi="Arial" w:cs="Arial"/>
          <w:i/>
          <w:color w:val="000009"/>
        </w:rPr>
        <w:t>de acuerdo</w:t>
      </w:r>
      <w:r w:rsidRPr="00AA7D6C">
        <w:rPr>
          <w:rFonts w:ascii="Arial" w:hAnsi="Arial" w:cs="Arial"/>
          <w:i/>
          <w:color w:val="000009"/>
          <w:spacing w:val="-2"/>
        </w:rPr>
        <w:t xml:space="preserve"> </w:t>
      </w:r>
      <w:r w:rsidRPr="00AA7D6C">
        <w:rPr>
          <w:rFonts w:ascii="Arial" w:hAnsi="Arial" w:cs="Arial"/>
          <w:i/>
          <w:color w:val="000009"/>
        </w:rPr>
        <w:t>con</w:t>
      </w:r>
      <w:r w:rsidRPr="00AA7D6C">
        <w:rPr>
          <w:rFonts w:ascii="Arial" w:hAnsi="Arial" w:cs="Arial"/>
          <w:i/>
          <w:color w:val="000009"/>
          <w:spacing w:val="-1"/>
        </w:rPr>
        <w:t xml:space="preserve"> </w:t>
      </w:r>
      <w:r w:rsidRPr="00AA7D6C">
        <w:rPr>
          <w:rFonts w:ascii="Arial" w:hAnsi="Arial" w:cs="Arial"/>
          <w:i/>
          <w:color w:val="000009"/>
        </w:rPr>
        <w:t>la Ley</w:t>
      </w:r>
      <w:r w:rsidRPr="00AA7D6C">
        <w:rPr>
          <w:rFonts w:ascii="Arial" w:hAnsi="Arial" w:cs="Arial"/>
          <w:i/>
          <w:color w:val="000009"/>
          <w:spacing w:val="-2"/>
        </w:rPr>
        <w:t xml:space="preserve"> </w:t>
      </w:r>
      <w:r w:rsidRPr="00AA7D6C">
        <w:rPr>
          <w:rFonts w:ascii="Arial" w:hAnsi="Arial" w:cs="Arial"/>
          <w:i/>
          <w:color w:val="000009"/>
        </w:rPr>
        <w:t>Orgánica</w:t>
      </w:r>
      <w:r w:rsidRPr="00AA7D6C">
        <w:rPr>
          <w:rFonts w:ascii="Arial" w:hAnsi="Arial" w:cs="Arial"/>
          <w:i/>
          <w:color w:val="000009"/>
          <w:spacing w:val="-1"/>
        </w:rPr>
        <w:t xml:space="preserve"> </w:t>
      </w:r>
      <w:r w:rsidRPr="00AA7D6C">
        <w:rPr>
          <w:rFonts w:ascii="Arial" w:hAnsi="Arial" w:cs="Arial"/>
          <w:i/>
          <w:color w:val="000009"/>
        </w:rPr>
        <w:t>de</w:t>
      </w:r>
      <w:r w:rsidRPr="00AA7D6C">
        <w:rPr>
          <w:rFonts w:ascii="Arial" w:hAnsi="Arial" w:cs="Arial"/>
          <w:i/>
          <w:color w:val="000009"/>
          <w:spacing w:val="-2"/>
        </w:rPr>
        <w:t xml:space="preserve"> </w:t>
      </w:r>
      <w:r w:rsidRPr="00AA7D6C">
        <w:rPr>
          <w:rFonts w:ascii="Arial" w:hAnsi="Arial" w:cs="Arial"/>
          <w:i/>
          <w:color w:val="000009"/>
        </w:rPr>
        <w:t>Salud”</w:t>
      </w:r>
      <w:r w:rsidRPr="00AA7D6C">
        <w:rPr>
          <w:rFonts w:ascii="Arial" w:hAnsi="Arial" w:cs="Arial"/>
          <w:color w:val="000009"/>
        </w:rPr>
        <w:t>;</w:t>
      </w:r>
    </w:p>
    <w:p w14:paraId="10664A25" w14:textId="77777777" w:rsidR="00BD6A63" w:rsidRPr="00AA7D6C" w:rsidRDefault="00BD6A63" w:rsidP="00AA7D6C">
      <w:pPr>
        <w:spacing w:before="198" w:line="360" w:lineRule="auto"/>
        <w:ind w:left="746" w:right="316" w:hanging="624"/>
        <w:jc w:val="both"/>
        <w:rPr>
          <w:rFonts w:ascii="Arial" w:hAnsi="Arial" w:cs="Arial"/>
          <w:i/>
          <w:color w:val="000009"/>
        </w:rPr>
      </w:pPr>
      <w:r w:rsidRPr="00AA7D6C">
        <w:rPr>
          <w:rFonts w:ascii="Arial" w:hAnsi="Arial" w:cs="Arial"/>
          <w:b/>
          <w:color w:val="000009"/>
        </w:rPr>
        <w:t>Que,</w:t>
      </w:r>
      <w:r w:rsidRPr="00AA7D6C">
        <w:rPr>
          <w:rFonts w:ascii="Arial" w:hAnsi="Arial" w:cs="Arial"/>
          <w:b/>
          <w:color w:val="000009"/>
          <w:spacing w:val="10"/>
        </w:rPr>
        <w:t xml:space="preserve"> </w:t>
      </w:r>
      <w:r w:rsidRPr="00AA7D6C">
        <w:rPr>
          <w:rFonts w:ascii="Arial" w:hAnsi="Arial" w:cs="Arial"/>
          <w:color w:val="000009"/>
        </w:rPr>
        <w:t>el</w:t>
      </w:r>
      <w:r w:rsidRPr="00AA7D6C">
        <w:rPr>
          <w:rFonts w:ascii="Arial" w:hAnsi="Arial" w:cs="Arial"/>
          <w:color w:val="000009"/>
          <w:spacing w:val="11"/>
        </w:rPr>
        <w:t xml:space="preserve"> </w:t>
      </w:r>
      <w:r w:rsidRPr="00AA7D6C">
        <w:rPr>
          <w:rFonts w:ascii="Arial" w:hAnsi="Arial" w:cs="Arial"/>
          <w:color w:val="000009"/>
        </w:rPr>
        <w:t>literal</w:t>
      </w:r>
      <w:r w:rsidRPr="00AA7D6C">
        <w:rPr>
          <w:rFonts w:ascii="Arial" w:hAnsi="Arial" w:cs="Arial"/>
          <w:color w:val="000009"/>
          <w:spacing w:val="11"/>
        </w:rPr>
        <w:t xml:space="preserve"> </w:t>
      </w:r>
      <w:r w:rsidRPr="00AA7D6C">
        <w:rPr>
          <w:rFonts w:ascii="Arial" w:hAnsi="Arial" w:cs="Arial"/>
          <w:color w:val="000009"/>
        </w:rPr>
        <w:t>a)</w:t>
      </w:r>
      <w:r w:rsidRPr="00AA7D6C">
        <w:rPr>
          <w:rFonts w:ascii="Arial" w:hAnsi="Arial" w:cs="Arial"/>
          <w:color w:val="000009"/>
          <w:spacing w:val="13"/>
        </w:rPr>
        <w:t xml:space="preserve"> </w:t>
      </w:r>
      <w:r w:rsidRPr="00AA7D6C">
        <w:rPr>
          <w:rFonts w:ascii="Arial" w:hAnsi="Arial" w:cs="Arial"/>
          <w:color w:val="000009"/>
        </w:rPr>
        <w:t>del</w:t>
      </w:r>
      <w:r w:rsidRPr="00AA7D6C">
        <w:rPr>
          <w:rFonts w:ascii="Arial" w:hAnsi="Arial" w:cs="Arial"/>
          <w:color w:val="000009"/>
          <w:spacing w:val="11"/>
        </w:rPr>
        <w:t xml:space="preserve"> </w:t>
      </w:r>
      <w:r w:rsidRPr="00AA7D6C">
        <w:rPr>
          <w:rFonts w:ascii="Arial" w:hAnsi="Arial" w:cs="Arial"/>
          <w:color w:val="000009"/>
        </w:rPr>
        <w:t>artículo</w:t>
      </w:r>
      <w:r w:rsidRPr="00AA7D6C">
        <w:rPr>
          <w:rFonts w:ascii="Arial" w:hAnsi="Arial" w:cs="Arial"/>
          <w:color w:val="000009"/>
          <w:spacing w:val="12"/>
        </w:rPr>
        <w:t xml:space="preserve"> </w:t>
      </w:r>
      <w:r w:rsidRPr="00AA7D6C">
        <w:rPr>
          <w:rFonts w:ascii="Arial" w:hAnsi="Arial" w:cs="Arial"/>
          <w:color w:val="000009"/>
        </w:rPr>
        <w:t>10-1</w:t>
      </w:r>
      <w:r w:rsidRPr="00AA7D6C">
        <w:rPr>
          <w:rFonts w:ascii="Arial" w:hAnsi="Arial" w:cs="Arial"/>
          <w:color w:val="000009"/>
          <w:spacing w:val="11"/>
        </w:rPr>
        <w:t xml:space="preserve"> </w:t>
      </w:r>
      <w:r w:rsidRPr="00AA7D6C">
        <w:rPr>
          <w:rFonts w:ascii="Arial" w:hAnsi="Arial" w:cs="Arial"/>
          <w:color w:val="000009"/>
        </w:rPr>
        <w:t>del</w:t>
      </w:r>
      <w:r w:rsidRPr="00AA7D6C">
        <w:rPr>
          <w:rFonts w:ascii="Arial" w:hAnsi="Arial" w:cs="Arial"/>
          <w:color w:val="000009"/>
          <w:spacing w:val="12"/>
        </w:rPr>
        <w:t xml:space="preserve"> </w:t>
      </w:r>
      <w:r w:rsidRPr="00AA7D6C">
        <w:rPr>
          <w:rFonts w:ascii="Arial" w:hAnsi="Arial" w:cs="Arial"/>
          <w:color w:val="000009"/>
        </w:rPr>
        <w:t>Estatuto</w:t>
      </w:r>
      <w:r w:rsidRPr="00AA7D6C">
        <w:rPr>
          <w:rFonts w:ascii="Arial" w:hAnsi="Arial" w:cs="Arial"/>
          <w:color w:val="000009"/>
          <w:spacing w:val="11"/>
        </w:rPr>
        <w:t xml:space="preserve"> </w:t>
      </w:r>
      <w:r w:rsidRPr="00AA7D6C">
        <w:rPr>
          <w:rFonts w:ascii="Arial" w:hAnsi="Arial" w:cs="Arial"/>
          <w:color w:val="000009"/>
        </w:rPr>
        <w:t>del</w:t>
      </w:r>
      <w:r w:rsidRPr="00AA7D6C">
        <w:rPr>
          <w:rFonts w:ascii="Arial" w:hAnsi="Arial" w:cs="Arial"/>
          <w:color w:val="000009"/>
          <w:spacing w:val="12"/>
        </w:rPr>
        <w:t xml:space="preserve"> </w:t>
      </w:r>
      <w:r w:rsidRPr="00AA7D6C">
        <w:rPr>
          <w:rFonts w:ascii="Arial" w:hAnsi="Arial" w:cs="Arial"/>
          <w:color w:val="000009"/>
        </w:rPr>
        <w:t>Régimen</w:t>
      </w:r>
      <w:r w:rsidRPr="00AA7D6C">
        <w:rPr>
          <w:rFonts w:ascii="Arial" w:hAnsi="Arial" w:cs="Arial"/>
          <w:color w:val="000009"/>
          <w:spacing w:val="11"/>
        </w:rPr>
        <w:t xml:space="preserve"> </w:t>
      </w:r>
      <w:r w:rsidRPr="00AA7D6C">
        <w:rPr>
          <w:rFonts w:ascii="Arial" w:hAnsi="Arial" w:cs="Arial"/>
          <w:color w:val="000009"/>
        </w:rPr>
        <w:t>Jurídico</w:t>
      </w:r>
      <w:r w:rsidRPr="00AA7D6C">
        <w:rPr>
          <w:rFonts w:ascii="Arial" w:hAnsi="Arial" w:cs="Arial"/>
          <w:color w:val="000009"/>
          <w:spacing w:val="12"/>
        </w:rPr>
        <w:t xml:space="preserve"> </w:t>
      </w:r>
      <w:r w:rsidRPr="00AA7D6C">
        <w:rPr>
          <w:rFonts w:ascii="Arial" w:hAnsi="Arial" w:cs="Arial"/>
          <w:color w:val="000009"/>
        </w:rPr>
        <w:t>Administrativo</w:t>
      </w:r>
      <w:r w:rsidRPr="00AA7D6C">
        <w:rPr>
          <w:rFonts w:ascii="Arial" w:hAnsi="Arial" w:cs="Arial"/>
          <w:color w:val="000009"/>
          <w:spacing w:val="11"/>
        </w:rPr>
        <w:t xml:space="preserve"> </w:t>
      </w:r>
      <w:r w:rsidRPr="00AA7D6C">
        <w:rPr>
          <w:rFonts w:ascii="Arial" w:hAnsi="Arial" w:cs="Arial"/>
          <w:color w:val="000009"/>
        </w:rPr>
        <w:t>de</w:t>
      </w:r>
      <w:r w:rsidRPr="00AA7D6C">
        <w:rPr>
          <w:rFonts w:ascii="Arial" w:hAnsi="Arial" w:cs="Arial"/>
          <w:color w:val="000009"/>
          <w:spacing w:val="-57"/>
        </w:rPr>
        <w:t xml:space="preserve"> </w:t>
      </w:r>
      <w:r w:rsidRPr="00AA7D6C">
        <w:rPr>
          <w:rFonts w:ascii="Arial" w:hAnsi="Arial" w:cs="Arial"/>
          <w:color w:val="000009"/>
        </w:rPr>
        <w:t xml:space="preserve">la Función Ejecutiva ERJAFE, reconoce: </w:t>
      </w:r>
      <w:r w:rsidRPr="00AA7D6C">
        <w:rPr>
          <w:rFonts w:ascii="Arial" w:hAnsi="Arial" w:cs="Arial"/>
          <w:i/>
          <w:color w:val="000009"/>
        </w:rPr>
        <w:t>“[...] Agencia de Regulación y Control. -</w:t>
      </w:r>
      <w:r w:rsidRPr="00AA7D6C">
        <w:rPr>
          <w:rFonts w:ascii="Arial" w:hAnsi="Arial" w:cs="Arial"/>
          <w:i/>
          <w:color w:val="000009"/>
          <w:spacing w:val="-59"/>
        </w:rPr>
        <w:t xml:space="preserve"> </w:t>
      </w:r>
      <w:r w:rsidRPr="00AA7D6C">
        <w:rPr>
          <w:rFonts w:ascii="Arial" w:hAnsi="Arial" w:cs="Arial"/>
          <w:i/>
          <w:color w:val="000009"/>
        </w:rPr>
        <w:t>Organismo técnico que tiene por funciones la regulación de las actividades del</w:t>
      </w:r>
      <w:r w:rsidRPr="00AA7D6C">
        <w:rPr>
          <w:rFonts w:ascii="Arial" w:hAnsi="Arial" w:cs="Arial"/>
          <w:i/>
          <w:color w:val="000009"/>
          <w:spacing w:val="1"/>
        </w:rPr>
        <w:t xml:space="preserve"> </w:t>
      </w:r>
      <w:r w:rsidRPr="00AA7D6C">
        <w:rPr>
          <w:rFonts w:ascii="Arial" w:hAnsi="Arial" w:cs="Arial"/>
          <w:i/>
          <w:color w:val="000009"/>
        </w:rPr>
        <w:t>sector,</w:t>
      </w:r>
      <w:r w:rsidRPr="00AA7D6C">
        <w:rPr>
          <w:rFonts w:ascii="Arial" w:hAnsi="Arial" w:cs="Arial"/>
          <w:i/>
          <w:color w:val="000009"/>
          <w:spacing w:val="-9"/>
        </w:rPr>
        <w:t xml:space="preserve"> </w:t>
      </w:r>
      <w:r w:rsidRPr="00AA7D6C">
        <w:rPr>
          <w:rFonts w:ascii="Arial" w:hAnsi="Arial" w:cs="Arial"/>
          <w:i/>
          <w:color w:val="000009"/>
        </w:rPr>
        <w:t>el</w:t>
      </w:r>
      <w:r w:rsidRPr="00AA7D6C">
        <w:rPr>
          <w:rFonts w:ascii="Arial" w:hAnsi="Arial" w:cs="Arial"/>
          <w:i/>
          <w:color w:val="000009"/>
          <w:spacing w:val="-11"/>
        </w:rPr>
        <w:t xml:space="preserve"> </w:t>
      </w:r>
      <w:r w:rsidRPr="00AA7D6C">
        <w:rPr>
          <w:rFonts w:ascii="Arial" w:hAnsi="Arial" w:cs="Arial"/>
          <w:i/>
          <w:color w:val="000009"/>
        </w:rPr>
        <w:t>control</w:t>
      </w:r>
      <w:r w:rsidRPr="00AA7D6C">
        <w:rPr>
          <w:rFonts w:ascii="Arial" w:hAnsi="Arial" w:cs="Arial"/>
          <w:i/>
          <w:color w:val="000009"/>
          <w:spacing w:val="-14"/>
        </w:rPr>
        <w:t xml:space="preserve"> </w:t>
      </w:r>
      <w:r w:rsidRPr="00AA7D6C">
        <w:rPr>
          <w:rFonts w:ascii="Arial" w:hAnsi="Arial" w:cs="Arial"/>
          <w:i/>
          <w:color w:val="000009"/>
        </w:rPr>
        <w:t>técnico</w:t>
      </w:r>
      <w:r w:rsidRPr="00AA7D6C">
        <w:rPr>
          <w:rFonts w:ascii="Arial" w:hAnsi="Arial" w:cs="Arial"/>
          <w:i/>
          <w:color w:val="000009"/>
          <w:spacing w:val="-12"/>
        </w:rPr>
        <w:t xml:space="preserve"> </w:t>
      </w:r>
      <w:r w:rsidRPr="00AA7D6C">
        <w:rPr>
          <w:rFonts w:ascii="Arial" w:hAnsi="Arial" w:cs="Arial"/>
          <w:i/>
          <w:color w:val="000009"/>
        </w:rPr>
        <w:t>de</w:t>
      </w:r>
      <w:r w:rsidRPr="00AA7D6C">
        <w:rPr>
          <w:rFonts w:ascii="Arial" w:hAnsi="Arial" w:cs="Arial"/>
          <w:i/>
          <w:color w:val="000009"/>
          <w:spacing w:val="-11"/>
        </w:rPr>
        <w:t xml:space="preserve"> </w:t>
      </w:r>
      <w:r w:rsidRPr="00AA7D6C">
        <w:rPr>
          <w:rFonts w:ascii="Arial" w:hAnsi="Arial" w:cs="Arial"/>
          <w:i/>
          <w:color w:val="000009"/>
        </w:rPr>
        <w:t>las</w:t>
      </w:r>
      <w:r w:rsidRPr="00AA7D6C">
        <w:rPr>
          <w:rFonts w:ascii="Arial" w:hAnsi="Arial" w:cs="Arial"/>
          <w:i/>
          <w:color w:val="000009"/>
          <w:spacing w:val="-9"/>
        </w:rPr>
        <w:t xml:space="preserve"> </w:t>
      </w:r>
      <w:r w:rsidRPr="00AA7D6C">
        <w:rPr>
          <w:rFonts w:ascii="Arial" w:hAnsi="Arial" w:cs="Arial"/>
          <w:i/>
          <w:color w:val="000009"/>
        </w:rPr>
        <w:t>actividades</w:t>
      </w:r>
      <w:r w:rsidRPr="00AA7D6C">
        <w:rPr>
          <w:rFonts w:ascii="Arial" w:hAnsi="Arial" w:cs="Arial"/>
          <w:i/>
          <w:color w:val="000009"/>
          <w:spacing w:val="-10"/>
        </w:rPr>
        <w:t xml:space="preserve"> </w:t>
      </w:r>
      <w:r w:rsidRPr="00AA7D6C">
        <w:rPr>
          <w:rFonts w:ascii="Arial" w:hAnsi="Arial" w:cs="Arial"/>
          <w:i/>
          <w:color w:val="000009"/>
        </w:rPr>
        <w:t>realizadas</w:t>
      </w:r>
      <w:r w:rsidRPr="00AA7D6C">
        <w:rPr>
          <w:rFonts w:ascii="Arial" w:hAnsi="Arial" w:cs="Arial"/>
          <w:i/>
          <w:color w:val="000009"/>
          <w:spacing w:val="-10"/>
        </w:rPr>
        <w:t xml:space="preserve"> </w:t>
      </w:r>
      <w:r w:rsidRPr="00AA7D6C">
        <w:rPr>
          <w:rFonts w:ascii="Arial" w:hAnsi="Arial" w:cs="Arial"/>
          <w:i/>
          <w:color w:val="000009"/>
        </w:rPr>
        <w:t>por</w:t>
      </w:r>
      <w:r w:rsidRPr="00AA7D6C">
        <w:rPr>
          <w:rFonts w:ascii="Arial" w:hAnsi="Arial" w:cs="Arial"/>
          <w:i/>
          <w:color w:val="000009"/>
          <w:spacing w:val="-9"/>
        </w:rPr>
        <w:t xml:space="preserve"> </w:t>
      </w:r>
      <w:r w:rsidRPr="00AA7D6C">
        <w:rPr>
          <w:rFonts w:ascii="Arial" w:hAnsi="Arial" w:cs="Arial"/>
          <w:i/>
          <w:color w:val="000009"/>
        </w:rPr>
        <w:t>los</w:t>
      </w:r>
      <w:r w:rsidRPr="00AA7D6C">
        <w:rPr>
          <w:rFonts w:ascii="Arial" w:hAnsi="Arial" w:cs="Arial"/>
          <w:i/>
          <w:color w:val="000009"/>
          <w:spacing w:val="-10"/>
        </w:rPr>
        <w:t xml:space="preserve"> </w:t>
      </w:r>
      <w:r w:rsidRPr="00AA7D6C">
        <w:rPr>
          <w:rFonts w:ascii="Arial" w:hAnsi="Arial" w:cs="Arial"/>
          <w:i/>
          <w:color w:val="000009"/>
        </w:rPr>
        <w:t>agentes</w:t>
      </w:r>
      <w:r w:rsidRPr="00AA7D6C">
        <w:rPr>
          <w:rFonts w:ascii="Arial" w:hAnsi="Arial" w:cs="Arial"/>
          <w:i/>
          <w:color w:val="000009"/>
          <w:spacing w:val="-9"/>
        </w:rPr>
        <w:t xml:space="preserve"> </w:t>
      </w:r>
      <w:r w:rsidRPr="00AA7D6C">
        <w:rPr>
          <w:rFonts w:ascii="Arial" w:hAnsi="Arial" w:cs="Arial"/>
          <w:i/>
          <w:color w:val="000009"/>
        </w:rPr>
        <w:t>que</w:t>
      </w:r>
      <w:r w:rsidRPr="00AA7D6C">
        <w:rPr>
          <w:rFonts w:ascii="Arial" w:hAnsi="Arial" w:cs="Arial"/>
          <w:i/>
          <w:color w:val="000009"/>
          <w:spacing w:val="-12"/>
        </w:rPr>
        <w:t xml:space="preserve"> </w:t>
      </w:r>
      <w:r w:rsidRPr="00AA7D6C">
        <w:rPr>
          <w:rFonts w:ascii="Arial" w:hAnsi="Arial" w:cs="Arial"/>
          <w:i/>
          <w:color w:val="000009"/>
        </w:rPr>
        <w:t>operan</w:t>
      </w:r>
      <w:r w:rsidRPr="00AA7D6C">
        <w:rPr>
          <w:rFonts w:ascii="Arial" w:hAnsi="Arial" w:cs="Arial"/>
          <w:i/>
          <w:color w:val="000009"/>
          <w:spacing w:val="-59"/>
        </w:rPr>
        <w:t xml:space="preserve"> </w:t>
      </w:r>
      <w:r w:rsidRPr="00AA7D6C">
        <w:rPr>
          <w:rFonts w:ascii="Arial" w:hAnsi="Arial" w:cs="Arial"/>
          <w:i/>
          <w:color w:val="000009"/>
        </w:rPr>
        <w:t>en él y la preparación de informes sobre las normas que debería observar el</w:t>
      </w:r>
      <w:r w:rsidRPr="00AA7D6C">
        <w:rPr>
          <w:rFonts w:ascii="Arial" w:hAnsi="Arial" w:cs="Arial"/>
          <w:i/>
          <w:color w:val="000009"/>
          <w:spacing w:val="1"/>
        </w:rPr>
        <w:t xml:space="preserve"> </w:t>
      </w:r>
      <w:r w:rsidRPr="00AA7D6C">
        <w:rPr>
          <w:rFonts w:ascii="Arial" w:hAnsi="Arial" w:cs="Arial"/>
          <w:i/>
          <w:color w:val="000009"/>
        </w:rPr>
        <w:t>respectivo organismo de control, de acuerdo con la ley. Su ámbito de acción es</w:t>
      </w:r>
      <w:r w:rsidRPr="00AA7D6C">
        <w:rPr>
          <w:rFonts w:ascii="Arial" w:hAnsi="Arial" w:cs="Arial"/>
          <w:i/>
          <w:color w:val="000009"/>
          <w:spacing w:val="1"/>
        </w:rPr>
        <w:t xml:space="preserve"> </w:t>
      </w:r>
      <w:r w:rsidRPr="00AA7D6C">
        <w:rPr>
          <w:rFonts w:ascii="Arial" w:hAnsi="Arial" w:cs="Arial"/>
          <w:i/>
          <w:color w:val="000009"/>
        </w:rPr>
        <w:t>específico a un sector determinado y estará adscrita a un Ministerio Sectorial o</w:t>
      </w:r>
      <w:r w:rsidRPr="00AA7D6C">
        <w:rPr>
          <w:rFonts w:ascii="Arial" w:hAnsi="Arial" w:cs="Arial"/>
          <w:i/>
          <w:color w:val="000009"/>
          <w:spacing w:val="1"/>
        </w:rPr>
        <w:t xml:space="preserve"> </w:t>
      </w:r>
      <w:r w:rsidRPr="00AA7D6C">
        <w:rPr>
          <w:rFonts w:ascii="Arial" w:hAnsi="Arial" w:cs="Arial"/>
          <w:i/>
          <w:color w:val="000009"/>
        </w:rPr>
        <w:t>Secretaría Nacional. Dentro de su estructura orgánica tendrá un directorio como</w:t>
      </w:r>
      <w:r w:rsidRPr="00AA7D6C">
        <w:rPr>
          <w:rFonts w:ascii="Arial" w:hAnsi="Arial" w:cs="Arial"/>
          <w:i/>
          <w:color w:val="000009"/>
          <w:spacing w:val="1"/>
        </w:rPr>
        <w:t xml:space="preserve"> </w:t>
      </w:r>
      <w:r w:rsidRPr="00AA7D6C">
        <w:rPr>
          <w:rFonts w:ascii="Arial" w:hAnsi="Arial" w:cs="Arial"/>
          <w:i/>
          <w:color w:val="000009"/>
        </w:rPr>
        <w:t>máxima</w:t>
      </w:r>
      <w:r w:rsidRPr="00AA7D6C">
        <w:rPr>
          <w:rFonts w:ascii="Arial" w:hAnsi="Arial" w:cs="Arial"/>
          <w:i/>
          <w:color w:val="000009"/>
          <w:spacing w:val="-3"/>
        </w:rPr>
        <w:t xml:space="preserve"> </w:t>
      </w:r>
      <w:r w:rsidRPr="00AA7D6C">
        <w:rPr>
          <w:rFonts w:ascii="Arial" w:hAnsi="Arial" w:cs="Arial"/>
          <w:i/>
          <w:color w:val="000009"/>
        </w:rPr>
        <w:t>instancia de</w:t>
      </w:r>
      <w:r w:rsidRPr="00AA7D6C">
        <w:rPr>
          <w:rFonts w:ascii="Arial" w:hAnsi="Arial" w:cs="Arial"/>
          <w:i/>
          <w:color w:val="000009"/>
          <w:spacing w:val="-2"/>
        </w:rPr>
        <w:t xml:space="preserve"> </w:t>
      </w:r>
      <w:r w:rsidRPr="00AA7D6C">
        <w:rPr>
          <w:rFonts w:ascii="Arial" w:hAnsi="Arial" w:cs="Arial"/>
          <w:i/>
          <w:color w:val="000009"/>
        </w:rPr>
        <w:t>la</w:t>
      </w:r>
      <w:r w:rsidRPr="00AA7D6C">
        <w:rPr>
          <w:rFonts w:ascii="Arial" w:hAnsi="Arial" w:cs="Arial"/>
          <w:i/>
          <w:color w:val="000009"/>
          <w:spacing w:val="-1"/>
        </w:rPr>
        <w:t xml:space="preserve"> </w:t>
      </w:r>
      <w:r w:rsidRPr="00AA7D6C">
        <w:rPr>
          <w:rFonts w:ascii="Arial" w:hAnsi="Arial" w:cs="Arial"/>
          <w:i/>
          <w:color w:val="000009"/>
        </w:rPr>
        <w:t>agencia [...]”;</w:t>
      </w:r>
    </w:p>
    <w:p w14:paraId="3F373021" w14:textId="77777777" w:rsidR="00BD6A63" w:rsidRPr="00AA7D6C" w:rsidRDefault="00BD6A63" w:rsidP="00AA7D6C">
      <w:pPr>
        <w:spacing w:before="198" w:line="360" w:lineRule="auto"/>
        <w:ind w:left="746" w:right="316" w:hanging="624"/>
        <w:jc w:val="both"/>
        <w:rPr>
          <w:rFonts w:ascii="Arial" w:hAnsi="Arial" w:cs="Arial"/>
          <w:bCs/>
          <w:color w:val="000009"/>
        </w:rPr>
      </w:pPr>
      <w:r w:rsidRPr="00AA7D6C">
        <w:rPr>
          <w:rFonts w:ascii="Arial" w:hAnsi="Arial" w:cs="Arial"/>
          <w:b/>
          <w:color w:val="000009"/>
        </w:rPr>
        <w:t xml:space="preserve">Que, </w:t>
      </w:r>
      <w:r w:rsidRPr="00AA7D6C">
        <w:rPr>
          <w:rFonts w:ascii="Arial" w:hAnsi="Arial" w:cs="Arial"/>
          <w:bCs/>
          <w:color w:val="000009"/>
        </w:rPr>
        <w:t xml:space="preserve">mediante Acuerdo Ministerial No. 0246, publicado en la Edición Especial del Registro Oficial No. 532 del 05 de septiembre de 2018, se aprobó y autorizó la publicación de la Norma Técnica para la </w:t>
      </w:r>
      <w:r w:rsidRPr="00AA7D6C">
        <w:rPr>
          <w:rFonts w:ascii="Arial" w:hAnsi="Arial" w:cs="Arial"/>
          <w:bCs/>
          <w:i/>
          <w:iCs/>
          <w:color w:val="000009"/>
        </w:rPr>
        <w:t>“Implementación de la estrategia de servicios de salud inclusivos en los establecimientos de salud del primer nivel de atención del Sistema Nacional de Salud”,</w:t>
      </w:r>
      <w:r w:rsidRPr="00AA7D6C">
        <w:rPr>
          <w:rFonts w:ascii="Arial" w:hAnsi="Arial" w:cs="Arial"/>
          <w:bCs/>
          <w:color w:val="000009"/>
        </w:rPr>
        <w:t xml:space="preserve"> para ser aplicada a nivel nacional como una normativa de carácter obligatorio para el Sistema Nacional de Salud</w:t>
      </w:r>
    </w:p>
    <w:p w14:paraId="433E2ECA" w14:textId="77777777" w:rsidR="00BD6A63" w:rsidRPr="00AA7D6C" w:rsidRDefault="00BD6A63" w:rsidP="00AA7D6C">
      <w:pPr>
        <w:spacing w:before="198" w:line="360" w:lineRule="auto"/>
        <w:ind w:left="746" w:right="316" w:hanging="624"/>
        <w:jc w:val="both"/>
        <w:rPr>
          <w:rFonts w:ascii="Arial" w:hAnsi="Arial" w:cs="Arial"/>
          <w:bCs/>
          <w:color w:val="000009"/>
        </w:rPr>
      </w:pPr>
      <w:r w:rsidRPr="00AA7D6C">
        <w:rPr>
          <w:rFonts w:ascii="Arial" w:hAnsi="Arial" w:cs="Arial"/>
          <w:b/>
          <w:color w:val="000009"/>
        </w:rPr>
        <w:t xml:space="preserve">Que, </w:t>
      </w:r>
      <w:r w:rsidRPr="00AA7D6C">
        <w:rPr>
          <w:rFonts w:ascii="Arial" w:hAnsi="Arial" w:cs="Arial"/>
          <w:bCs/>
          <w:color w:val="000009"/>
        </w:rPr>
        <w:t xml:space="preserve">mediante Acuerdo Ministerial No. 000030, publicado en el Suplemento del Registro Oficial No. 248 el 17 de julio de 2020, el Ministerio de Salud Pública (MSP) emitió el </w:t>
      </w:r>
      <w:r w:rsidRPr="00AA7D6C">
        <w:rPr>
          <w:rFonts w:ascii="Arial" w:hAnsi="Arial" w:cs="Arial"/>
          <w:bCs/>
          <w:i/>
          <w:iCs/>
          <w:color w:val="000009"/>
        </w:rPr>
        <w:t>“Reglamento para Establecer la Tipología de Establecimientos de Salud”</w:t>
      </w:r>
      <w:r w:rsidRPr="00AA7D6C">
        <w:rPr>
          <w:rFonts w:ascii="Arial" w:hAnsi="Arial" w:cs="Arial"/>
          <w:bCs/>
          <w:color w:val="000009"/>
        </w:rPr>
        <w:t>, en el que se establece la tipología de los diferentes establecimientos de salud y sus carteras de servicio, para aplicación en todos los establecimientos del Sistema Nacional de Salud por niveles de atenci</w:t>
      </w:r>
      <w:r w:rsidRPr="00AA7D6C">
        <w:rPr>
          <w:rFonts w:ascii="Arial" w:hAnsi="Arial" w:cs="Arial"/>
          <w:bCs/>
          <w:color w:val="000009"/>
        </w:rPr>
        <w:lastRenderedPageBreak/>
        <w:t>ón y según su capacidad resolutiva;</w:t>
      </w:r>
    </w:p>
    <w:p w14:paraId="4395DC31" w14:textId="77777777" w:rsidR="00BD6A63" w:rsidRPr="00AA7D6C" w:rsidRDefault="00BD6A63" w:rsidP="00AA7D6C">
      <w:pPr>
        <w:spacing w:before="198" w:line="360" w:lineRule="auto"/>
        <w:ind w:left="746" w:right="316" w:hanging="624"/>
        <w:jc w:val="both"/>
        <w:rPr>
          <w:rFonts w:ascii="Arial" w:hAnsi="Arial" w:cs="Arial"/>
          <w:bCs/>
          <w:color w:val="000009"/>
        </w:rPr>
      </w:pPr>
      <w:r w:rsidRPr="00AA7D6C">
        <w:rPr>
          <w:rFonts w:ascii="Arial" w:hAnsi="Arial" w:cs="Arial"/>
          <w:b/>
          <w:color w:val="000009"/>
        </w:rPr>
        <w:t>Que,</w:t>
      </w:r>
      <w:r w:rsidRPr="00AA7D6C">
        <w:rPr>
          <w:rFonts w:ascii="Arial" w:hAnsi="Arial" w:cs="Arial"/>
          <w:bCs/>
          <w:color w:val="000009"/>
        </w:rPr>
        <w:t xml:space="preserve"> </w:t>
      </w:r>
      <w:r w:rsidRPr="00AA7D6C">
        <w:rPr>
          <w:rFonts w:ascii="Arial" w:hAnsi="Arial" w:cs="Arial"/>
          <w:bCs/>
          <w:iCs/>
          <w:color w:val="000009"/>
        </w:rPr>
        <w:t xml:space="preserve">mediante Acuerdo Ministerial No. 00060-2024, publicado en el Registro Oficial No. 546, el 26 de abril de 2024, se expidió el </w:t>
      </w:r>
      <w:r w:rsidRPr="00AA7D6C">
        <w:rPr>
          <w:rFonts w:ascii="Arial" w:hAnsi="Arial" w:cs="Arial"/>
          <w:bCs/>
          <w:i/>
          <w:iCs/>
          <w:color w:val="000009"/>
        </w:rPr>
        <w:t>“Expedir el Reglamento para la Emisión del Permiso de Funcionamiento de los Establecimientos y Servicios de Salud del Sistema Nacional de Salud”;</w:t>
      </w:r>
      <w:r w:rsidR="00A33917" w:rsidRPr="00A33917">
        <w:rPr>
          <w:rFonts w:ascii="Arial" w:hAnsi="Arial" w:cs="Arial"/>
          <w:bCs/>
          <w:i/>
          <w:iCs/>
          <w:color w:val="000009"/>
        </w:rPr>
        <w:t xml:space="preserve"> </w:t>
      </w:r>
      <w:r w:rsidR="00A33917" w:rsidRPr="009507AD">
        <w:rPr>
          <w:rFonts w:ascii="Arial" w:hAnsi="Arial" w:cs="Arial"/>
          <w:bCs/>
          <w:i/>
          <w:iCs/>
          <w:color w:val="000009"/>
        </w:rPr>
        <w:t>mismo que en su artículo 7 señala: “Los establecimientos y servicios de salud del Sistema Nacional de Salud, para su funcionamiento deben contar obligatoriamente con el respectivo permiso de funcionamiento vigente, otorgado por la Autoridad Sanitaria Nacional, a través de la Agencia de Aseguramiento de la Calidad de los Servicios de Salud y Medicina Prepagada –ACESS, o quien ejerza sus competencia.”</w:t>
      </w:r>
    </w:p>
    <w:p w14:paraId="672D1159" w14:textId="77777777" w:rsidR="00BD6A63" w:rsidRPr="00AA7D6C" w:rsidRDefault="00BD6A63" w:rsidP="00AA7D6C">
      <w:pPr>
        <w:spacing w:before="198" w:line="360" w:lineRule="auto"/>
        <w:ind w:left="746" w:right="316" w:hanging="624"/>
        <w:jc w:val="both"/>
        <w:rPr>
          <w:rFonts w:ascii="Arial" w:hAnsi="Arial" w:cs="Arial"/>
          <w:bCs/>
          <w:color w:val="000009"/>
        </w:rPr>
      </w:pPr>
      <w:r w:rsidRPr="00AA7D6C">
        <w:rPr>
          <w:rFonts w:ascii="Arial" w:hAnsi="Arial" w:cs="Arial"/>
          <w:b/>
          <w:color w:val="000009"/>
        </w:rPr>
        <w:t xml:space="preserve">Que, </w:t>
      </w:r>
      <w:r w:rsidRPr="00AA7D6C">
        <w:rPr>
          <w:rFonts w:ascii="Arial" w:hAnsi="Arial" w:cs="Arial"/>
          <w:bCs/>
          <w:color w:val="000009"/>
        </w:rPr>
        <w:t xml:space="preserve">mediante informe técnico No. DTHCA-2024-004, de fecha 19 de febrero del 2024, se remite el informe </w:t>
      </w:r>
      <w:r w:rsidRPr="00AA7D6C">
        <w:rPr>
          <w:rFonts w:ascii="Arial" w:hAnsi="Arial" w:cs="Arial"/>
          <w:bCs/>
          <w:i/>
          <w:iCs/>
          <w:color w:val="000009"/>
        </w:rPr>
        <w:t>“Informe técnico de necesidad para la norma técnica para la emisión de la certificación como servicios de salud inclusivos en establecimientos de salud de primer nivel del Ministerio de Salud Pública”</w:t>
      </w:r>
      <w:r w:rsidRPr="00AA7D6C">
        <w:rPr>
          <w:rFonts w:ascii="Arial" w:hAnsi="Arial" w:cs="Arial"/>
          <w:bCs/>
          <w:color w:val="000009"/>
        </w:rPr>
        <w:t>, mismo que dentro de sus conclusiones manifiesta:</w:t>
      </w:r>
    </w:p>
    <w:p w14:paraId="46FF8376" w14:textId="77777777" w:rsidR="00BD6A63" w:rsidRPr="002732B4" w:rsidRDefault="00BD6A63" w:rsidP="00AA7D6C">
      <w:pPr>
        <w:spacing w:before="198" w:line="360" w:lineRule="auto"/>
        <w:ind w:left="746" w:right="316" w:hanging="624"/>
        <w:jc w:val="both"/>
        <w:rPr>
          <w:rFonts w:ascii="Arial" w:hAnsi="Arial" w:cs="Arial"/>
          <w:bCs/>
          <w:i/>
          <w:color w:val="000009"/>
        </w:rPr>
      </w:pPr>
      <w:r w:rsidRPr="00AA7D6C">
        <w:rPr>
          <w:rFonts w:ascii="Arial" w:hAnsi="Arial" w:cs="Arial"/>
          <w:bCs/>
          <w:color w:val="000009"/>
        </w:rPr>
        <w:t xml:space="preserve">          </w:t>
      </w:r>
      <w:r w:rsidRPr="002732B4">
        <w:rPr>
          <w:rFonts w:ascii="Arial" w:hAnsi="Arial" w:cs="Arial"/>
          <w:bCs/>
          <w:i/>
          <w:color w:val="000009"/>
        </w:rPr>
        <w:t>“De acuerdo con el análisis técnico realizado por la Dirección Técnica de Habilitación, Certificación y Acreditación de Prestadores de Servicios de Salud, se determina la necesidad de crear una norma técnica para la implementación y emisión de la Certificación de Servicios de Salud Inclusivos, en cumplimiento a la normativa legal vigente y con la finalidad de estandarizar el procedimiento para la misma”</w:t>
      </w:r>
    </w:p>
    <w:p w14:paraId="53631092" w14:textId="328CD92A" w:rsidR="00BD6A63" w:rsidRPr="00AA7D6C" w:rsidRDefault="00BD6A63" w:rsidP="00AA7D6C">
      <w:pPr>
        <w:pStyle w:val="BodyText"/>
        <w:spacing w:before="180" w:line="360" w:lineRule="auto"/>
        <w:ind w:right="115"/>
        <w:jc w:val="both"/>
        <w:rPr>
          <w:rFonts w:ascii="Arial" w:eastAsia="Calibri" w:hAnsi="Arial" w:cs="Arial"/>
          <w:bCs/>
          <w:color w:val="000009"/>
          <w:lang w:val="es-EC" w:eastAsia="es-EC"/>
        </w:rPr>
      </w:pPr>
      <w:r w:rsidRPr="00AA7D6C">
        <w:rPr>
          <w:rFonts w:ascii="Arial" w:eastAsia="Calibri" w:hAnsi="Arial" w:cs="Arial"/>
          <w:bCs/>
          <w:color w:val="000009"/>
          <w:lang w:val="es-EC" w:eastAsia="es-EC"/>
        </w:rPr>
        <w:t xml:space="preserve">De conformidad a las atribuciones contempladas en el artículo 2 del Decreto Ejecutivo 703, publicado en Registro Oficial Suplemento Nro. 534 de 1 de julio de 2015 y su reforma mediante Decreto Ejecutivo 807 publicado en el Registro Oficial 637 de 27 de noviembre de </w:t>
      </w:r>
      <w:r w:rsidR="0090198D" w:rsidRPr="00AA7D6C">
        <w:rPr>
          <w:rFonts w:ascii="Arial" w:eastAsia="Calibri" w:hAnsi="Arial" w:cs="Arial"/>
          <w:bCs/>
          <w:color w:val="000009"/>
          <w:lang w:val="es-EC" w:eastAsia="es-EC"/>
        </w:rPr>
        <w:t>2015,</w:t>
      </w:r>
      <w:r w:rsidR="0090198D">
        <w:rPr>
          <w:rFonts w:ascii="Arial" w:eastAsia="Calibri" w:hAnsi="Arial" w:cs="Arial"/>
          <w:bCs/>
          <w:color w:val="000009"/>
          <w:lang w:val="es-EC" w:eastAsia="es-EC"/>
        </w:rPr>
        <w:t xml:space="preserve"> en</w:t>
      </w:r>
      <w:r w:rsidR="004E5659">
        <w:rPr>
          <w:rFonts w:ascii="Arial" w:eastAsia="Calibri" w:hAnsi="Arial" w:cs="Arial"/>
          <w:bCs/>
          <w:color w:val="000009"/>
          <w:lang w:val="es-EC" w:eastAsia="es-EC"/>
        </w:rPr>
        <w:t xml:space="preserve"> ejercicio de sus facultades legales y</w:t>
      </w:r>
      <w:r w:rsidRPr="00AA7D6C">
        <w:rPr>
          <w:rFonts w:ascii="Arial" w:eastAsia="Calibri" w:hAnsi="Arial" w:cs="Arial"/>
          <w:bCs/>
          <w:color w:val="000009"/>
          <w:lang w:val="es-EC" w:eastAsia="es-EC"/>
        </w:rPr>
        <w:t xml:space="preserve"> en calidad de máxima autoridad de la Agencia de Aseguramiento de la Calidad de los Servicios de Salud y Medicina Prepagada</w:t>
      </w:r>
      <w:r w:rsidRPr="00AA7D6C">
        <w:rPr>
          <w:rFonts w:ascii="Arial" w:hAnsi="Arial" w:cs="Arial"/>
          <w:color w:val="000009"/>
          <w:spacing w:val="1"/>
        </w:rPr>
        <w:t xml:space="preserve"> </w:t>
      </w:r>
      <w:r w:rsidRPr="00AA7D6C">
        <w:rPr>
          <w:rFonts w:ascii="Arial" w:hAnsi="Arial" w:cs="Arial"/>
          <w:color w:val="000009"/>
          <w:w w:val="160"/>
        </w:rPr>
        <w:t>–</w:t>
      </w:r>
      <w:r w:rsidRPr="00AA7D6C">
        <w:rPr>
          <w:rFonts w:ascii="Arial" w:hAnsi="Arial" w:cs="Arial"/>
          <w:color w:val="000009"/>
          <w:spacing w:val="-32"/>
          <w:w w:val="160"/>
        </w:rPr>
        <w:t xml:space="preserve"> </w:t>
      </w:r>
      <w:r w:rsidRPr="00AA7D6C">
        <w:rPr>
          <w:rFonts w:ascii="Arial" w:eastAsia="Calibri" w:hAnsi="Arial" w:cs="Arial"/>
          <w:bCs/>
          <w:color w:val="000009"/>
          <w:lang w:val="es-EC" w:eastAsia="es-EC"/>
        </w:rPr>
        <w:t>ACESS;</w:t>
      </w:r>
    </w:p>
    <w:p w14:paraId="1A7F8E8D" w14:textId="77777777" w:rsidR="00DC7340" w:rsidRDefault="00DC7340">
      <w:pPr>
        <w:spacing w:after="0" w:line="240" w:lineRule="auto"/>
        <w:jc w:val="center"/>
        <w:rPr>
          <w:b/>
          <w:sz w:val="36"/>
          <w:szCs w:val="36"/>
        </w:rPr>
      </w:pPr>
    </w:p>
    <w:p w14:paraId="2A8C8513" w14:textId="77777777" w:rsidR="00AA7D6C" w:rsidRDefault="00AA7D6C" w:rsidP="004E5659">
      <w:pPr>
        <w:spacing w:after="0" w:line="240" w:lineRule="auto"/>
        <w:rPr>
          <w:b/>
          <w:sz w:val="36"/>
          <w:szCs w:val="36"/>
        </w:rPr>
      </w:pPr>
    </w:p>
    <w:p w14:paraId="6BD9F92D" w14:textId="77777777" w:rsidR="00AA7D6C" w:rsidRDefault="00AA7D6C">
      <w:pPr>
        <w:spacing w:after="0" w:line="240" w:lineRule="auto"/>
        <w:jc w:val="center"/>
        <w:rPr>
          <w:b/>
          <w:sz w:val="36"/>
          <w:szCs w:val="36"/>
        </w:rPr>
      </w:pPr>
    </w:p>
    <w:p w14:paraId="243913EF" w14:textId="77777777" w:rsidR="00487D7F" w:rsidRPr="00D30150" w:rsidRDefault="00487D7F" w:rsidP="00487D7F">
      <w:pPr>
        <w:pStyle w:val="BodyText"/>
        <w:jc w:val="center"/>
        <w:rPr>
          <w:b/>
          <w:bCs/>
          <w:sz w:val="24"/>
        </w:rPr>
      </w:pPr>
      <w:r w:rsidRPr="00D30150">
        <w:rPr>
          <w:b/>
          <w:bCs/>
          <w:sz w:val="24"/>
        </w:rPr>
        <w:t>RESUELVE</w:t>
      </w:r>
    </w:p>
    <w:p w14:paraId="3CBE708C" w14:textId="77777777" w:rsidR="00487D7F" w:rsidRDefault="00487D7F" w:rsidP="00487D7F">
      <w:pPr>
        <w:pStyle w:val="BodyText"/>
        <w:spacing w:before="6"/>
        <w:rPr>
          <w:rFonts w:ascii="Arial"/>
          <w:b/>
          <w:sz w:val="12"/>
        </w:rPr>
      </w:pPr>
    </w:p>
    <w:p w14:paraId="70F07197" w14:textId="10AD59A7" w:rsidR="00487D7F" w:rsidRDefault="00487D7F" w:rsidP="00487D7F">
      <w:pPr>
        <w:spacing w:before="94" w:line="276" w:lineRule="auto"/>
        <w:ind w:left="122" w:right="121" w:hanging="3"/>
        <w:jc w:val="both"/>
        <w:rPr>
          <w:rFonts w:ascii="Arial" w:hAnsi="Arial"/>
          <w:b/>
        </w:rPr>
      </w:pPr>
      <w:r>
        <w:rPr>
          <w:rFonts w:ascii="Arial" w:hAnsi="Arial"/>
          <w:b/>
          <w:color w:val="000009"/>
        </w:rPr>
        <w:t>Expedir</w:t>
      </w:r>
      <w:r>
        <w:rPr>
          <w:rFonts w:ascii="Arial" w:hAnsi="Arial"/>
          <w:b/>
          <w:color w:val="000009"/>
          <w:spacing w:val="1"/>
        </w:rPr>
        <w:t xml:space="preserve"> </w:t>
      </w:r>
      <w:r>
        <w:rPr>
          <w:rFonts w:ascii="Arial" w:hAnsi="Arial"/>
          <w:b/>
          <w:color w:val="000009"/>
        </w:rPr>
        <w:t>la</w:t>
      </w:r>
      <w:r>
        <w:rPr>
          <w:rFonts w:ascii="Arial" w:hAnsi="Arial"/>
          <w:b/>
          <w:color w:val="000009"/>
          <w:spacing w:val="1"/>
        </w:rPr>
        <w:t xml:space="preserve"> </w:t>
      </w:r>
      <w:r w:rsidR="006A1EF5">
        <w:rPr>
          <w:rFonts w:ascii="Arial" w:hAnsi="Arial"/>
          <w:b/>
          <w:color w:val="000009"/>
        </w:rPr>
        <w:t>“NORMA</w:t>
      </w:r>
      <w:r>
        <w:rPr>
          <w:rFonts w:ascii="Arial" w:hAnsi="Arial"/>
          <w:b/>
          <w:color w:val="000009"/>
          <w:spacing w:val="1"/>
        </w:rPr>
        <w:t xml:space="preserve"> </w:t>
      </w:r>
      <w:r>
        <w:rPr>
          <w:rFonts w:ascii="Arial" w:hAnsi="Arial"/>
          <w:b/>
          <w:color w:val="000009"/>
        </w:rPr>
        <w:t>TÉCNICA</w:t>
      </w:r>
      <w:r>
        <w:rPr>
          <w:rFonts w:ascii="Arial" w:hAnsi="Arial"/>
          <w:b/>
          <w:color w:val="000009"/>
          <w:spacing w:val="1"/>
        </w:rPr>
        <w:t xml:space="preserve"> </w:t>
      </w:r>
      <w:r w:rsidRPr="00D30150">
        <w:rPr>
          <w:rFonts w:ascii="Arial" w:hAnsi="Arial"/>
          <w:b/>
          <w:color w:val="000009"/>
        </w:rPr>
        <w:t>PARA LA EMISIÓN DE LA CERTIFICACIÓN COMO SERVICIOS DE SALUD INCLUSIVOS</w:t>
      </w:r>
      <w:r>
        <w:rPr>
          <w:rFonts w:ascii="Arial" w:hAnsi="Arial"/>
          <w:b/>
          <w:color w:val="000009"/>
        </w:rPr>
        <w:t>”</w:t>
      </w:r>
    </w:p>
    <w:p w14:paraId="534299AD" w14:textId="77777777" w:rsidR="00487D7F" w:rsidRDefault="00487D7F" w:rsidP="00487D7F">
      <w:pPr>
        <w:pStyle w:val="BodyText"/>
        <w:rPr>
          <w:rFonts w:ascii="Arial"/>
          <w:b/>
          <w:sz w:val="24"/>
        </w:rPr>
      </w:pPr>
    </w:p>
    <w:p w14:paraId="3D0E6A60" w14:textId="77777777" w:rsidR="00487D7F" w:rsidRDefault="00487D7F" w:rsidP="00487D7F">
      <w:pPr>
        <w:spacing w:before="140"/>
        <w:ind w:left="119" w:right="119"/>
        <w:jc w:val="center"/>
        <w:rPr>
          <w:rFonts w:ascii="Arial" w:hAnsi="Arial"/>
          <w:b/>
        </w:rPr>
      </w:pPr>
      <w:r>
        <w:rPr>
          <w:rFonts w:ascii="Arial" w:hAnsi="Arial"/>
          <w:b/>
          <w:color w:val="000009"/>
        </w:rPr>
        <w:t>CAPÍTULO</w:t>
      </w:r>
      <w:r>
        <w:rPr>
          <w:rFonts w:ascii="Arial" w:hAnsi="Arial"/>
          <w:b/>
          <w:color w:val="000009"/>
          <w:spacing w:val="-1"/>
        </w:rPr>
        <w:t xml:space="preserve"> </w:t>
      </w:r>
      <w:r>
        <w:rPr>
          <w:rFonts w:ascii="Arial" w:hAnsi="Arial"/>
          <w:b/>
          <w:color w:val="000009"/>
        </w:rPr>
        <w:t>I</w:t>
      </w:r>
    </w:p>
    <w:p w14:paraId="6D13A742" w14:textId="77777777" w:rsidR="00487D7F" w:rsidRDefault="00487D7F" w:rsidP="00487D7F">
      <w:pPr>
        <w:ind w:left="119" w:right="122"/>
        <w:jc w:val="center"/>
        <w:rPr>
          <w:rFonts w:ascii="Arial" w:hAnsi="Arial"/>
          <w:b/>
        </w:rPr>
      </w:pPr>
      <w:r>
        <w:rPr>
          <w:rFonts w:ascii="Arial" w:hAnsi="Arial"/>
          <w:b/>
          <w:color w:val="000009"/>
        </w:rPr>
        <w:t>DEL</w:t>
      </w:r>
      <w:r>
        <w:rPr>
          <w:rFonts w:ascii="Arial" w:hAnsi="Arial"/>
          <w:b/>
          <w:color w:val="000009"/>
          <w:spacing w:val="-4"/>
        </w:rPr>
        <w:t xml:space="preserve"> </w:t>
      </w:r>
      <w:r>
        <w:rPr>
          <w:rFonts w:ascii="Arial" w:hAnsi="Arial"/>
          <w:b/>
          <w:color w:val="000009"/>
        </w:rPr>
        <w:t>OBJETO</w:t>
      </w:r>
      <w:r>
        <w:rPr>
          <w:rFonts w:ascii="Arial" w:hAnsi="Arial"/>
          <w:b/>
          <w:color w:val="000009"/>
          <w:spacing w:val="-1"/>
        </w:rPr>
        <w:t xml:space="preserve"> </w:t>
      </w:r>
      <w:r>
        <w:rPr>
          <w:rFonts w:ascii="Arial" w:hAnsi="Arial"/>
          <w:b/>
          <w:color w:val="000009"/>
        </w:rPr>
        <w:t>Y</w:t>
      </w:r>
      <w:r>
        <w:rPr>
          <w:rFonts w:ascii="Arial" w:hAnsi="Arial"/>
          <w:b/>
          <w:color w:val="000009"/>
          <w:spacing w:val="-2"/>
        </w:rPr>
        <w:t xml:space="preserve"> </w:t>
      </w:r>
      <w:r>
        <w:rPr>
          <w:rFonts w:ascii="Arial" w:hAnsi="Arial"/>
          <w:b/>
          <w:color w:val="000009"/>
        </w:rPr>
        <w:t>ÁMBITO</w:t>
      </w:r>
      <w:r>
        <w:rPr>
          <w:rFonts w:ascii="Arial" w:hAnsi="Arial"/>
          <w:b/>
          <w:color w:val="000009"/>
          <w:spacing w:val="-3"/>
        </w:rPr>
        <w:t xml:space="preserve"> </w:t>
      </w:r>
      <w:r>
        <w:rPr>
          <w:rFonts w:ascii="Arial" w:hAnsi="Arial"/>
          <w:b/>
          <w:color w:val="000009"/>
        </w:rPr>
        <w:t>DE</w:t>
      </w:r>
      <w:r>
        <w:rPr>
          <w:rFonts w:ascii="Arial" w:hAnsi="Arial"/>
          <w:b/>
          <w:color w:val="000009"/>
          <w:spacing w:val="-1"/>
        </w:rPr>
        <w:t xml:space="preserve"> </w:t>
      </w:r>
      <w:r>
        <w:rPr>
          <w:rFonts w:ascii="Arial" w:hAnsi="Arial"/>
          <w:b/>
          <w:color w:val="000009"/>
        </w:rPr>
        <w:t>APLICACIÓN</w:t>
      </w:r>
    </w:p>
    <w:p w14:paraId="26048CA2" w14:textId="77777777" w:rsidR="00487D7F" w:rsidRDefault="00487D7F" w:rsidP="00487D7F">
      <w:pPr>
        <w:pStyle w:val="BodyText"/>
        <w:spacing w:before="9"/>
        <w:rPr>
          <w:rFonts w:ascii="Arial"/>
          <w:b/>
          <w:sz w:val="20"/>
        </w:rPr>
      </w:pPr>
    </w:p>
    <w:p w14:paraId="1793EDDC" w14:textId="77777777" w:rsidR="00487D7F" w:rsidRPr="00AA7D6C" w:rsidRDefault="00487D7F" w:rsidP="00AA7D6C">
      <w:pPr>
        <w:pStyle w:val="BodyText"/>
        <w:spacing w:before="1" w:line="360" w:lineRule="auto"/>
        <w:ind w:left="122" w:right="116" w:hanging="3"/>
        <w:jc w:val="both"/>
        <w:rPr>
          <w:rFonts w:ascii="Arial" w:hAnsi="Arial" w:cs="Arial"/>
        </w:rPr>
      </w:pPr>
      <w:r w:rsidRPr="00AA7D6C">
        <w:rPr>
          <w:rFonts w:ascii="Arial" w:hAnsi="Arial" w:cs="Arial"/>
          <w:b/>
          <w:color w:val="000009"/>
        </w:rPr>
        <w:t xml:space="preserve">Art. 1.- Objeto. – </w:t>
      </w:r>
      <w:r w:rsidRPr="00AA7D6C">
        <w:rPr>
          <w:rFonts w:ascii="Arial" w:hAnsi="Arial" w:cs="Arial"/>
          <w:color w:val="000009"/>
        </w:rPr>
        <w:t>El presente documento tiene por objeto implementar el proceso de certificación de servicios de salud inclusivos en los establecimientos de salud de primer nivel</w:t>
      </w:r>
      <w:r w:rsidR="00CD4270">
        <w:rPr>
          <w:rFonts w:ascii="Arial" w:hAnsi="Arial" w:cs="Arial"/>
          <w:color w:val="000009"/>
        </w:rPr>
        <w:t xml:space="preserve"> de atención</w:t>
      </w:r>
      <w:r w:rsidRPr="00AA7D6C">
        <w:rPr>
          <w:rFonts w:ascii="Arial" w:hAnsi="Arial" w:cs="Arial"/>
          <w:color w:val="000009"/>
        </w:rPr>
        <w:t xml:space="preserve"> del Sistema Nacional de Salud.</w:t>
      </w:r>
    </w:p>
    <w:p w14:paraId="2118BD95" w14:textId="6195C675" w:rsidR="00487D7F" w:rsidRPr="00AA7D6C" w:rsidRDefault="00487D7F" w:rsidP="00AA7D6C">
      <w:pPr>
        <w:pStyle w:val="BodyText"/>
        <w:spacing w:before="193" w:line="360" w:lineRule="auto"/>
        <w:ind w:left="122" w:right="114" w:hanging="3"/>
        <w:jc w:val="both"/>
        <w:rPr>
          <w:rFonts w:ascii="Arial" w:hAnsi="Arial" w:cs="Arial"/>
        </w:rPr>
      </w:pPr>
      <w:r w:rsidRPr="006206D3">
        <w:rPr>
          <w:rFonts w:ascii="Arial" w:hAnsi="Arial" w:cs="Arial"/>
          <w:b/>
          <w:color w:val="000009"/>
        </w:rPr>
        <w:t xml:space="preserve">Art. 2.- Ámbito de Aplicación. – </w:t>
      </w:r>
      <w:r w:rsidR="004143D7">
        <w:rPr>
          <w:rFonts w:ascii="Arial" w:hAnsi="Arial" w:cs="Arial"/>
          <w:color w:val="000009"/>
        </w:rPr>
        <w:t>La presente norma</w:t>
      </w:r>
      <w:r w:rsidRPr="006206D3">
        <w:rPr>
          <w:rFonts w:ascii="Arial" w:hAnsi="Arial" w:cs="Arial"/>
          <w:color w:val="000009"/>
        </w:rPr>
        <w:t xml:space="preserve"> técnica es de cumplimiento</w:t>
      </w:r>
      <w:r w:rsidRPr="006206D3">
        <w:rPr>
          <w:rFonts w:ascii="Arial" w:hAnsi="Arial" w:cs="Arial"/>
          <w:color w:val="000009"/>
          <w:spacing w:val="1"/>
        </w:rPr>
        <w:t xml:space="preserve"> </w:t>
      </w:r>
      <w:r w:rsidRPr="006206D3">
        <w:rPr>
          <w:rFonts w:ascii="Arial" w:hAnsi="Arial" w:cs="Arial"/>
          <w:color w:val="000009"/>
        </w:rPr>
        <w:t>obligatorio</w:t>
      </w:r>
      <w:r w:rsidRPr="006206D3">
        <w:rPr>
          <w:rFonts w:ascii="Arial" w:hAnsi="Arial" w:cs="Arial"/>
          <w:color w:val="000009"/>
          <w:spacing w:val="-7"/>
        </w:rPr>
        <w:t xml:space="preserve"> </w:t>
      </w:r>
      <w:r w:rsidRPr="006206D3">
        <w:rPr>
          <w:rFonts w:ascii="Arial" w:hAnsi="Arial" w:cs="Arial"/>
          <w:color w:val="000009"/>
        </w:rPr>
        <w:t>para</w:t>
      </w:r>
      <w:r w:rsidRPr="006206D3">
        <w:rPr>
          <w:rFonts w:ascii="Arial" w:hAnsi="Arial" w:cs="Arial"/>
          <w:color w:val="000009"/>
          <w:spacing w:val="-7"/>
        </w:rPr>
        <w:t xml:space="preserve"> </w:t>
      </w:r>
      <w:r w:rsidRPr="006206D3">
        <w:rPr>
          <w:rFonts w:ascii="Arial" w:hAnsi="Arial" w:cs="Arial"/>
          <w:color w:val="000009"/>
        </w:rPr>
        <w:t>los</w:t>
      </w:r>
      <w:r w:rsidRPr="006206D3">
        <w:rPr>
          <w:rFonts w:ascii="Arial" w:hAnsi="Arial" w:cs="Arial"/>
          <w:color w:val="000009"/>
          <w:spacing w:val="-5"/>
        </w:rPr>
        <w:t xml:space="preserve"> </w:t>
      </w:r>
      <w:r w:rsidRPr="006206D3">
        <w:rPr>
          <w:rFonts w:ascii="Arial" w:hAnsi="Arial" w:cs="Arial"/>
          <w:color w:val="000009"/>
        </w:rPr>
        <w:t xml:space="preserve">establecimientos de salud del primer nivel de atención </w:t>
      </w:r>
      <w:r w:rsidR="00BC2176" w:rsidRPr="006206D3">
        <w:rPr>
          <w:rFonts w:ascii="Arial" w:hAnsi="Arial" w:cs="Arial"/>
          <w:color w:val="000009"/>
        </w:rPr>
        <w:t>del Sistema</w:t>
      </w:r>
      <w:r w:rsidRPr="006206D3">
        <w:rPr>
          <w:rFonts w:ascii="Arial" w:hAnsi="Arial" w:cs="Arial"/>
          <w:color w:val="000009"/>
        </w:rPr>
        <w:t xml:space="preserve"> Nacional de Salud que deseen certificarse como Servicios Inclusivos.</w:t>
      </w:r>
      <w:r w:rsidRPr="00AA7D6C">
        <w:rPr>
          <w:rFonts w:ascii="Arial" w:hAnsi="Arial" w:cs="Arial"/>
          <w:color w:val="000009"/>
        </w:rPr>
        <w:t xml:space="preserve"> </w:t>
      </w:r>
    </w:p>
    <w:p w14:paraId="4D2DBA7F" w14:textId="77777777" w:rsidR="00683492" w:rsidRDefault="00683492" w:rsidP="00AA7D6C">
      <w:pPr>
        <w:spacing w:before="140"/>
        <w:ind w:left="119" w:right="119"/>
        <w:jc w:val="center"/>
        <w:rPr>
          <w:rFonts w:ascii="Arial" w:hAnsi="Arial"/>
          <w:b/>
          <w:color w:val="000009"/>
        </w:rPr>
      </w:pPr>
    </w:p>
    <w:p w14:paraId="6E586AE8" w14:textId="77777777" w:rsidR="00487D7F" w:rsidRPr="00AA7D6C" w:rsidRDefault="00487D7F" w:rsidP="00AA7D6C">
      <w:pPr>
        <w:spacing w:before="140"/>
        <w:ind w:left="119" w:right="119"/>
        <w:jc w:val="center"/>
        <w:rPr>
          <w:rFonts w:ascii="Arial" w:hAnsi="Arial"/>
          <w:b/>
          <w:color w:val="000009"/>
        </w:rPr>
      </w:pPr>
      <w:r>
        <w:rPr>
          <w:rFonts w:ascii="Arial" w:hAnsi="Arial"/>
          <w:b/>
          <w:color w:val="000009"/>
        </w:rPr>
        <w:t>CAPÍTULO</w:t>
      </w:r>
      <w:r w:rsidRPr="00AA7D6C">
        <w:rPr>
          <w:rFonts w:ascii="Arial" w:hAnsi="Arial"/>
          <w:b/>
          <w:color w:val="000009"/>
        </w:rPr>
        <w:t xml:space="preserve"> </w:t>
      </w:r>
      <w:r>
        <w:rPr>
          <w:rFonts w:ascii="Arial" w:hAnsi="Arial"/>
          <w:b/>
          <w:color w:val="000009"/>
        </w:rPr>
        <w:t>II</w:t>
      </w:r>
    </w:p>
    <w:p w14:paraId="510A3F24" w14:textId="77777777" w:rsidR="00487D7F" w:rsidRPr="00AA7D6C" w:rsidRDefault="00487D7F" w:rsidP="00AA7D6C">
      <w:pPr>
        <w:spacing w:before="140"/>
        <w:ind w:left="119" w:right="119"/>
        <w:jc w:val="center"/>
        <w:rPr>
          <w:rFonts w:ascii="Arial" w:hAnsi="Arial"/>
          <w:b/>
          <w:color w:val="000009"/>
        </w:rPr>
      </w:pPr>
      <w:r w:rsidRPr="00AA7D6C">
        <w:rPr>
          <w:rFonts w:ascii="Arial" w:hAnsi="Arial"/>
          <w:b/>
          <w:color w:val="000009"/>
        </w:rPr>
        <w:t>DE LAS DEFINICIONES Y ABREVIATURAS</w:t>
      </w:r>
    </w:p>
    <w:p w14:paraId="11252179" w14:textId="77777777" w:rsidR="00487D7F" w:rsidRDefault="00487D7F" w:rsidP="00487D7F">
      <w:pPr>
        <w:pStyle w:val="BodyText"/>
        <w:spacing w:before="9"/>
        <w:rPr>
          <w:rFonts w:ascii="Arial"/>
          <w:b/>
          <w:sz w:val="20"/>
        </w:rPr>
      </w:pPr>
    </w:p>
    <w:p w14:paraId="5881C6D1" w14:textId="07F48CA3" w:rsidR="00487D7F" w:rsidRPr="00AA7D6C" w:rsidRDefault="00487D7F" w:rsidP="00AA7D6C">
      <w:pPr>
        <w:pStyle w:val="BodyText"/>
        <w:spacing w:line="360" w:lineRule="auto"/>
        <w:ind w:left="122" w:right="117" w:hanging="3"/>
        <w:jc w:val="both"/>
        <w:rPr>
          <w:rFonts w:ascii="Arial" w:hAnsi="Arial" w:cs="Arial"/>
        </w:rPr>
      </w:pPr>
      <w:r w:rsidRPr="00AA7D6C">
        <w:rPr>
          <w:rFonts w:ascii="Arial" w:hAnsi="Arial" w:cs="Arial"/>
          <w:b/>
          <w:color w:val="000009"/>
        </w:rPr>
        <w:t xml:space="preserve">Art. 3.- Definiciones. - </w:t>
      </w:r>
      <w:r w:rsidRPr="00AA7D6C">
        <w:rPr>
          <w:rFonts w:ascii="Arial" w:hAnsi="Arial" w:cs="Arial"/>
          <w:color w:val="000009"/>
        </w:rPr>
        <w:t>Para efectos de la apl</w:t>
      </w:r>
      <w:r w:rsidR="004143D7">
        <w:rPr>
          <w:rFonts w:ascii="Arial" w:hAnsi="Arial" w:cs="Arial"/>
          <w:color w:val="000009"/>
        </w:rPr>
        <w:t>icación de la presente Norma</w:t>
      </w:r>
      <w:r w:rsidRPr="00AA7D6C">
        <w:rPr>
          <w:rFonts w:ascii="Arial" w:hAnsi="Arial" w:cs="Arial"/>
          <w:color w:val="000009"/>
        </w:rPr>
        <w:t xml:space="preserve"> Técnica</w:t>
      </w:r>
      <w:r w:rsidRPr="00AA7D6C">
        <w:rPr>
          <w:rFonts w:ascii="Arial" w:hAnsi="Arial" w:cs="Arial"/>
          <w:color w:val="000009"/>
          <w:spacing w:val="1"/>
        </w:rPr>
        <w:t xml:space="preserve"> </w:t>
      </w:r>
      <w:r w:rsidRPr="00AA7D6C">
        <w:rPr>
          <w:rFonts w:ascii="Arial" w:hAnsi="Arial" w:cs="Arial"/>
          <w:color w:val="000009"/>
        </w:rPr>
        <w:t>para la Emisión de la Certificación como Servicios de Salud Inclusivos,</w:t>
      </w:r>
      <w:r w:rsidRPr="00AA7D6C">
        <w:rPr>
          <w:rFonts w:ascii="Arial" w:hAnsi="Arial" w:cs="Arial"/>
          <w:color w:val="000009"/>
          <w:spacing w:val="4"/>
        </w:rPr>
        <w:t xml:space="preserve"> </w:t>
      </w:r>
      <w:r w:rsidRPr="00AA7D6C">
        <w:rPr>
          <w:rFonts w:ascii="Arial" w:hAnsi="Arial" w:cs="Arial"/>
          <w:color w:val="000009"/>
        </w:rPr>
        <w:t>se</w:t>
      </w:r>
      <w:r w:rsidRPr="00AA7D6C">
        <w:rPr>
          <w:rFonts w:ascii="Arial" w:hAnsi="Arial" w:cs="Arial"/>
          <w:color w:val="000009"/>
          <w:spacing w:val="1"/>
        </w:rPr>
        <w:t xml:space="preserve"> </w:t>
      </w:r>
      <w:r w:rsidRPr="00AA7D6C">
        <w:rPr>
          <w:rFonts w:ascii="Arial" w:hAnsi="Arial" w:cs="Arial"/>
          <w:color w:val="000009"/>
        </w:rPr>
        <w:t>considerarán</w:t>
      </w:r>
      <w:r w:rsidRPr="00AA7D6C">
        <w:rPr>
          <w:rFonts w:ascii="Arial" w:hAnsi="Arial" w:cs="Arial"/>
          <w:color w:val="000009"/>
          <w:spacing w:val="1"/>
        </w:rPr>
        <w:t xml:space="preserve"> </w:t>
      </w:r>
      <w:r w:rsidRPr="00AA7D6C">
        <w:rPr>
          <w:rFonts w:ascii="Arial" w:hAnsi="Arial" w:cs="Arial"/>
          <w:color w:val="000009"/>
        </w:rPr>
        <w:t>las</w:t>
      </w:r>
      <w:r w:rsidRPr="00AA7D6C">
        <w:rPr>
          <w:rFonts w:ascii="Arial" w:hAnsi="Arial" w:cs="Arial"/>
          <w:color w:val="000009"/>
          <w:spacing w:val="1"/>
        </w:rPr>
        <w:t xml:space="preserve"> </w:t>
      </w:r>
      <w:r w:rsidRPr="00AA7D6C">
        <w:rPr>
          <w:rFonts w:ascii="Arial" w:hAnsi="Arial" w:cs="Arial"/>
          <w:color w:val="000009"/>
        </w:rPr>
        <w:t>siguientes definiciones:</w:t>
      </w:r>
    </w:p>
    <w:p w14:paraId="05B5320C" w14:textId="77777777" w:rsidR="00487D7F" w:rsidRPr="00AA7D6C" w:rsidRDefault="00487D7F" w:rsidP="00AA7D6C">
      <w:pPr>
        <w:pStyle w:val="ListParagraph"/>
        <w:widowControl w:val="0"/>
        <w:numPr>
          <w:ilvl w:val="0"/>
          <w:numId w:val="3"/>
        </w:numPr>
        <w:tabs>
          <w:tab w:val="left" w:pos="840"/>
        </w:tabs>
        <w:autoSpaceDE w:val="0"/>
        <w:autoSpaceDN w:val="0"/>
        <w:spacing w:before="189" w:after="0" w:line="360" w:lineRule="auto"/>
        <w:ind w:right="116"/>
        <w:contextualSpacing w:val="0"/>
        <w:jc w:val="both"/>
        <w:rPr>
          <w:rFonts w:ascii="Arial" w:hAnsi="Arial" w:cs="Arial"/>
          <w:color w:val="000009"/>
        </w:rPr>
      </w:pPr>
      <w:r w:rsidRPr="00AA7D6C">
        <w:rPr>
          <w:rFonts w:ascii="Arial" w:hAnsi="Arial" w:cs="Arial"/>
          <w:b/>
        </w:rPr>
        <w:t xml:space="preserve">Analista técnico provincial/zonal: </w:t>
      </w:r>
      <w:r w:rsidR="00CD4E55">
        <w:rPr>
          <w:rFonts w:ascii="Arial" w:hAnsi="Arial" w:cs="Arial"/>
          <w:color w:val="000009"/>
        </w:rPr>
        <w:t>s</w:t>
      </w:r>
      <w:r w:rsidRPr="00AA7D6C">
        <w:rPr>
          <w:rFonts w:ascii="Arial" w:hAnsi="Arial" w:cs="Arial"/>
          <w:color w:val="000009"/>
        </w:rPr>
        <w:t>ervidor público que ejecuta los procesos de habilitación, licenciamiento, certificación, vigilancia y control, entre otros, y que son de competencia de la agencia en el nivel de gestión territorial.</w:t>
      </w:r>
    </w:p>
    <w:p w14:paraId="134D9BFA" w14:textId="77777777" w:rsidR="00E3250D" w:rsidRDefault="00487D7F" w:rsidP="00E3250D">
      <w:pPr>
        <w:pStyle w:val="ListParagraph"/>
        <w:widowControl w:val="0"/>
        <w:numPr>
          <w:ilvl w:val="0"/>
          <w:numId w:val="3"/>
        </w:numPr>
        <w:tabs>
          <w:tab w:val="left" w:pos="840"/>
        </w:tabs>
        <w:autoSpaceDE w:val="0"/>
        <w:autoSpaceDN w:val="0"/>
        <w:spacing w:before="189" w:after="0" w:line="360" w:lineRule="auto"/>
        <w:ind w:right="116"/>
        <w:contextualSpacing w:val="0"/>
        <w:jc w:val="both"/>
        <w:rPr>
          <w:rFonts w:ascii="Arial" w:hAnsi="Arial" w:cs="Arial"/>
          <w:color w:val="000009"/>
        </w:rPr>
      </w:pPr>
      <w:r w:rsidRPr="00AA7D6C">
        <w:rPr>
          <w:rFonts w:ascii="Arial" w:hAnsi="Arial" w:cs="Arial"/>
          <w:b/>
        </w:rPr>
        <w:t>Certificación:</w:t>
      </w:r>
      <w:r w:rsidRPr="00AA7D6C">
        <w:rPr>
          <w:rFonts w:ascii="Arial" w:hAnsi="Arial" w:cs="Arial"/>
          <w:color w:val="000009"/>
        </w:rPr>
        <w:t xml:space="preserve"> procedimiento mediante el cual un organismo da una garantía por escrito, de que un producto, un proceso o un servicio está conforme a los requisitos especificados (</w:t>
      </w:r>
      <w:r w:rsidR="007A1891">
        <w:rPr>
          <w:rFonts w:ascii="Arial" w:hAnsi="Arial" w:cs="Arial"/>
          <w:color w:val="000009"/>
        </w:rPr>
        <w:t>Resolución Nro.ACESS-2021-0018</w:t>
      </w:r>
      <w:r w:rsidRPr="00AA7D6C">
        <w:rPr>
          <w:rFonts w:ascii="Arial" w:hAnsi="Arial" w:cs="Arial"/>
          <w:color w:val="000009"/>
        </w:rPr>
        <w:t>)</w:t>
      </w:r>
    </w:p>
    <w:p w14:paraId="23658057" w14:textId="77777777" w:rsidR="00683492" w:rsidRPr="00683492" w:rsidRDefault="00683492" w:rsidP="00683492">
      <w:pPr>
        <w:widowControl w:val="0"/>
        <w:tabs>
          <w:tab w:val="left" w:pos="840"/>
        </w:tabs>
        <w:autoSpaceDE w:val="0"/>
        <w:autoSpaceDN w:val="0"/>
        <w:spacing w:before="189" w:after="0" w:line="360" w:lineRule="auto"/>
        <w:ind w:right="116"/>
        <w:jc w:val="both"/>
        <w:rPr>
          <w:rFonts w:ascii="Arial" w:hAnsi="Arial" w:cs="Arial"/>
          <w:color w:val="000009"/>
        </w:rPr>
      </w:pPr>
    </w:p>
    <w:p w14:paraId="07F95E21" w14:textId="77777777" w:rsidR="00487D7F" w:rsidRPr="00AA7D6C" w:rsidRDefault="00487D7F" w:rsidP="00AA7D6C">
      <w:pPr>
        <w:pStyle w:val="ListParagraph"/>
        <w:widowControl w:val="0"/>
        <w:numPr>
          <w:ilvl w:val="0"/>
          <w:numId w:val="3"/>
        </w:numPr>
        <w:tabs>
          <w:tab w:val="left" w:pos="840"/>
        </w:tabs>
        <w:autoSpaceDE w:val="0"/>
        <w:autoSpaceDN w:val="0"/>
        <w:spacing w:before="189" w:after="0" w:line="360" w:lineRule="auto"/>
        <w:ind w:right="116"/>
        <w:contextualSpacing w:val="0"/>
        <w:jc w:val="both"/>
        <w:rPr>
          <w:rFonts w:ascii="Arial" w:hAnsi="Arial" w:cs="Arial"/>
          <w:color w:val="000009"/>
        </w:rPr>
      </w:pPr>
      <w:r w:rsidRPr="00AA7D6C">
        <w:rPr>
          <w:rFonts w:ascii="Arial" w:hAnsi="Arial" w:cs="Arial"/>
          <w:b/>
        </w:rPr>
        <w:lastRenderedPageBreak/>
        <w:t>Certificado de Servicios de Salud Inclusivos:</w:t>
      </w:r>
      <w:r w:rsidRPr="00AA7D6C">
        <w:rPr>
          <w:rFonts w:ascii="Arial" w:hAnsi="Arial" w:cs="Arial"/>
          <w:color w:val="000009"/>
        </w:rPr>
        <w:t xml:space="preserve"> </w:t>
      </w:r>
      <w:r w:rsidR="0000264F">
        <w:rPr>
          <w:rFonts w:ascii="Arial" w:hAnsi="Arial" w:cs="Arial"/>
          <w:color w:val="000009"/>
        </w:rPr>
        <w:t>d</w:t>
      </w:r>
      <w:r w:rsidRPr="00AA7D6C">
        <w:rPr>
          <w:rFonts w:ascii="Arial" w:hAnsi="Arial" w:cs="Arial"/>
          <w:color w:val="000009"/>
        </w:rPr>
        <w:t>ocumento legalmente emitido por la Agencia de Aseguramiento de la Calidad de los Servicios de Sal</w:t>
      </w:r>
      <w:r w:rsidR="000734BA">
        <w:rPr>
          <w:rFonts w:ascii="Arial" w:hAnsi="Arial" w:cs="Arial"/>
          <w:color w:val="000009"/>
        </w:rPr>
        <w:t>ud y Medicina Prepagada – ACESS o quien ejerza sus competencias,</w:t>
      </w:r>
      <w:r w:rsidRPr="00AA7D6C">
        <w:rPr>
          <w:rFonts w:ascii="Arial" w:hAnsi="Arial" w:cs="Arial"/>
          <w:color w:val="000009"/>
        </w:rPr>
        <w:t xml:space="preserve"> a los establecimientos de salud que cumplen con los parámetros establecidos por la Autoridad Sanitaria Nacional en el Acuerdo Ministerial 0246-2018, publicado en Registro Oficial 532 del 05 de septiembre del 2018 </w:t>
      </w:r>
      <w:proofErr w:type="spellStart"/>
      <w:r w:rsidRPr="00AA7D6C">
        <w:rPr>
          <w:rFonts w:ascii="Arial" w:hAnsi="Arial" w:cs="Arial"/>
          <w:color w:val="000009"/>
        </w:rPr>
        <w:t>ó</w:t>
      </w:r>
      <w:proofErr w:type="spellEnd"/>
      <w:r w:rsidRPr="00AA7D6C">
        <w:rPr>
          <w:rFonts w:ascii="Arial" w:hAnsi="Arial" w:cs="Arial"/>
          <w:color w:val="000009"/>
        </w:rPr>
        <w:t xml:space="preserve"> el instrumento legal que lo modifique o lo sustituya.</w:t>
      </w:r>
    </w:p>
    <w:p w14:paraId="049CC746" w14:textId="77777777" w:rsidR="00487D7F" w:rsidRPr="00AA7D6C" w:rsidRDefault="00487D7F" w:rsidP="00AA7D6C">
      <w:pPr>
        <w:pStyle w:val="ListParagraph"/>
        <w:widowControl w:val="0"/>
        <w:numPr>
          <w:ilvl w:val="0"/>
          <w:numId w:val="3"/>
        </w:numPr>
        <w:tabs>
          <w:tab w:val="left" w:pos="840"/>
        </w:tabs>
        <w:autoSpaceDE w:val="0"/>
        <w:autoSpaceDN w:val="0"/>
        <w:spacing w:after="0" w:line="360" w:lineRule="auto"/>
        <w:ind w:right="114"/>
        <w:contextualSpacing w:val="0"/>
        <w:jc w:val="both"/>
        <w:rPr>
          <w:rFonts w:ascii="Arial" w:hAnsi="Arial" w:cs="Arial"/>
          <w:color w:val="000009"/>
        </w:rPr>
      </w:pPr>
      <w:r w:rsidRPr="00AA7D6C">
        <w:rPr>
          <w:rFonts w:ascii="Arial" w:hAnsi="Arial" w:cs="Arial"/>
          <w:b/>
        </w:rPr>
        <w:t>Establecimiento</w:t>
      </w:r>
      <w:r w:rsidRPr="00AA7D6C">
        <w:rPr>
          <w:rFonts w:ascii="Arial" w:hAnsi="Arial" w:cs="Arial"/>
          <w:b/>
          <w:spacing w:val="1"/>
        </w:rPr>
        <w:t xml:space="preserve"> </w:t>
      </w:r>
      <w:r w:rsidRPr="00AA7D6C">
        <w:rPr>
          <w:rFonts w:ascii="Arial" w:hAnsi="Arial" w:cs="Arial"/>
          <w:b/>
        </w:rPr>
        <w:t>de</w:t>
      </w:r>
      <w:r w:rsidRPr="00AA7D6C">
        <w:rPr>
          <w:rFonts w:ascii="Arial" w:hAnsi="Arial" w:cs="Arial"/>
          <w:b/>
          <w:spacing w:val="1"/>
        </w:rPr>
        <w:t xml:space="preserve"> </w:t>
      </w:r>
      <w:r w:rsidRPr="00AA7D6C">
        <w:rPr>
          <w:rFonts w:ascii="Arial" w:hAnsi="Arial" w:cs="Arial"/>
          <w:b/>
        </w:rPr>
        <w:t>salud:</w:t>
      </w:r>
      <w:r w:rsidR="000734BA">
        <w:rPr>
          <w:rFonts w:ascii="Arial" w:hAnsi="Arial" w:cs="Arial"/>
          <w:b/>
          <w:spacing w:val="1"/>
        </w:rPr>
        <w:t xml:space="preserve"> </w:t>
      </w:r>
      <w:r w:rsidRPr="00AA7D6C">
        <w:rPr>
          <w:rFonts w:ascii="Arial" w:hAnsi="Arial" w:cs="Arial"/>
          <w:color w:val="000009"/>
        </w:rPr>
        <w:t>ambientes sanitarios compuestos por servicios que cuentan con la infraestructura, equipamiento y talento humano necesarios para brindar prestaciones de salud a la población en general</w:t>
      </w:r>
      <w:r w:rsidR="00DD3844">
        <w:rPr>
          <w:rFonts w:ascii="Arial" w:hAnsi="Arial" w:cs="Arial"/>
          <w:color w:val="000009"/>
        </w:rPr>
        <w:t>,</w:t>
      </w:r>
      <w:r w:rsidRPr="00AA7D6C">
        <w:rPr>
          <w:rFonts w:ascii="Arial" w:hAnsi="Arial" w:cs="Arial"/>
          <w:color w:val="000009"/>
        </w:rPr>
        <w:t xml:space="preserve"> en cumplimiento de la normativa legal vigente. Estos establecimientos pueden ser asistenciales, de apoyo diagnóstico y/o terapéutico y móvil, de acuerdo con los servicios que prestan.</w:t>
      </w:r>
    </w:p>
    <w:p w14:paraId="0D956D26" w14:textId="77777777" w:rsidR="0087139F" w:rsidRDefault="00487D7F" w:rsidP="00135A06">
      <w:pPr>
        <w:pStyle w:val="ListParagraph"/>
        <w:widowControl w:val="0"/>
        <w:numPr>
          <w:ilvl w:val="0"/>
          <w:numId w:val="3"/>
        </w:numPr>
        <w:tabs>
          <w:tab w:val="left" w:pos="840"/>
        </w:tabs>
        <w:autoSpaceDE w:val="0"/>
        <w:autoSpaceDN w:val="0"/>
        <w:spacing w:after="0" w:line="360" w:lineRule="auto"/>
        <w:ind w:right="117"/>
        <w:contextualSpacing w:val="0"/>
        <w:jc w:val="both"/>
        <w:rPr>
          <w:rFonts w:ascii="Arial" w:hAnsi="Arial" w:cs="Arial"/>
        </w:rPr>
      </w:pPr>
      <w:r w:rsidRPr="0087139F">
        <w:rPr>
          <w:rFonts w:ascii="Arial" w:hAnsi="Arial" w:cs="Arial"/>
          <w:b/>
          <w:spacing w:val="-1"/>
        </w:rPr>
        <w:t>Estándar:</w:t>
      </w:r>
      <w:r w:rsidRPr="0087139F">
        <w:rPr>
          <w:rFonts w:ascii="Arial" w:hAnsi="Arial" w:cs="Arial"/>
        </w:rPr>
        <w:t xml:space="preserve"> Definición clara de un modelo, criterio, regla de medida o de los requisitos mínimos aceptables para la operación de procesos específicos, con el fin de asegurar la calidad en la prestación de los servicios de salud. </w:t>
      </w:r>
    </w:p>
    <w:p w14:paraId="3888FE6E" w14:textId="730A4287" w:rsidR="00487D7F" w:rsidRPr="003F276B" w:rsidRDefault="00487D7F" w:rsidP="00135A06">
      <w:pPr>
        <w:pStyle w:val="ListParagraph"/>
        <w:widowControl w:val="0"/>
        <w:numPr>
          <w:ilvl w:val="0"/>
          <w:numId w:val="3"/>
        </w:numPr>
        <w:tabs>
          <w:tab w:val="left" w:pos="840"/>
        </w:tabs>
        <w:autoSpaceDE w:val="0"/>
        <w:autoSpaceDN w:val="0"/>
        <w:spacing w:after="0" w:line="360" w:lineRule="auto"/>
        <w:ind w:right="117"/>
        <w:contextualSpacing w:val="0"/>
        <w:jc w:val="both"/>
        <w:rPr>
          <w:rFonts w:ascii="Arial" w:hAnsi="Arial" w:cs="Arial"/>
        </w:rPr>
      </w:pPr>
      <w:r w:rsidRPr="006206D3">
        <w:rPr>
          <w:rFonts w:ascii="Arial" w:hAnsi="Arial" w:cs="Arial"/>
          <w:b/>
        </w:rPr>
        <w:t>Evaluación externa</w:t>
      </w:r>
      <w:r w:rsidRPr="006206D3">
        <w:rPr>
          <w:rFonts w:ascii="Arial" w:hAnsi="Arial" w:cs="Arial"/>
        </w:rPr>
        <w:t>:</w:t>
      </w:r>
      <w:r w:rsidR="00CC25EB">
        <w:rPr>
          <w:rFonts w:ascii="Arial" w:hAnsi="Arial" w:cs="Arial"/>
        </w:rPr>
        <w:t xml:space="preserve"> p</w:t>
      </w:r>
      <w:r w:rsidRPr="0087139F">
        <w:rPr>
          <w:rFonts w:ascii="Arial" w:hAnsi="Arial" w:cs="Arial"/>
        </w:rPr>
        <w:t xml:space="preserve">rocedimiento mediante el cual la ACESS </w:t>
      </w:r>
      <w:r w:rsidR="00CC25EB">
        <w:rPr>
          <w:rFonts w:ascii="Arial" w:hAnsi="Arial" w:cs="Arial"/>
        </w:rPr>
        <w:t xml:space="preserve">o quien ejerza sus competencias </w:t>
      </w:r>
      <w:r w:rsidRPr="0087139F">
        <w:rPr>
          <w:rFonts w:ascii="Arial" w:hAnsi="Arial" w:cs="Arial"/>
        </w:rPr>
        <w:t xml:space="preserve">verifica in situ el cumplimiento de los parámetros establecidos </w:t>
      </w:r>
      <w:r w:rsidRPr="0087139F">
        <w:rPr>
          <w:rFonts w:ascii="Arial" w:hAnsi="Arial" w:cs="Arial"/>
          <w:color w:val="000009"/>
        </w:rPr>
        <w:t xml:space="preserve">por la Autoridad Sanitaria Nacional en el Acuerdo Ministerial 0246-2018, publicado en Registro Oficial 532 del 05 de septiembre del 2018 </w:t>
      </w:r>
      <w:proofErr w:type="spellStart"/>
      <w:r w:rsidRPr="0087139F">
        <w:rPr>
          <w:rFonts w:ascii="Arial" w:hAnsi="Arial" w:cs="Arial"/>
          <w:color w:val="000009"/>
        </w:rPr>
        <w:t>ó</w:t>
      </w:r>
      <w:proofErr w:type="spellEnd"/>
      <w:r w:rsidRPr="0087139F">
        <w:rPr>
          <w:rFonts w:ascii="Arial" w:hAnsi="Arial" w:cs="Arial"/>
          <w:color w:val="000009"/>
        </w:rPr>
        <w:t xml:space="preserve"> el instrumento legal que lo modifique o lo sustituya, como antecedente para emitir la certificación de servicios de salud inclusivos.</w:t>
      </w:r>
    </w:p>
    <w:p w14:paraId="7A95A191" w14:textId="77777777" w:rsidR="00487D7F" w:rsidRPr="00CC25EB" w:rsidRDefault="00487D7F" w:rsidP="00CC25EB">
      <w:pPr>
        <w:pStyle w:val="ListParagraph"/>
        <w:widowControl w:val="0"/>
        <w:numPr>
          <w:ilvl w:val="0"/>
          <w:numId w:val="3"/>
        </w:numPr>
        <w:tabs>
          <w:tab w:val="left" w:pos="840"/>
        </w:tabs>
        <w:autoSpaceDE w:val="0"/>
        <w:autoSpaceDN w:val="0"/>
        <w:spacing w:after="0" w:line="360" w:lineRule="auto"/>
        <w:ind w:right="117"/>
        <w:contextualSpacing w:val="0"/>
        <w:jc w:val="both"/>
        <w:rPr>
          <w:rFonts w:ascii="Arial" w:hAnsi="Arial" w:cs="Arial"/>
        </w:rPr>
      </w:pPr>
      <w:r w:rsidRPr="00AA7D6C">
        <w:rPr>
          <w:rFonts w:ascii="Arial" w:hAnsi="Arial" w:cs="Arial"/>
          <w:b/>
        </w:rPr>
        <w:t>Habilitación:</w:t>
      </w:r>
      <w:r w:rsidR="00CC25EB">
        <w:rPr>
          <w:rFonts w:ascii="Arial" w:hAnsi="Arial" w:cs="Arial"/>
          <w:color w:val="000009"/>
        </w:rPr>
        <w:t xml:space="preserve"> </w:t>
      </w:r>
      <w:r w:rsidRPr="00AA7D6C">
        <w:rPr>
          <w:rFonts w:ascii="Arial" w:hAnsi="Arial" w:cs="Arial"/>
          <w:color w:val="000009"/>
        </w:rPr>
        <w:t>proceso técnico administrativo que los establecimientos de salud, deben cumplir mediante el cual se establece, registra, verifica y controla el cumplimiento de las condiciones básicas esenciales en los componentes de infraestructura, equipamiento, talento humano y normativa Sanitaria Nacional</w:t>
      </w:r>
      <w:r w:rsidR="00312AAB" w:rsidRPr="00AA7D6C">
        <w:rPr>
          <w:rFonts w:ascii="Arial" w:hAnsi="Arial" w:cs="Arial"/>
          <w:color w:val="000009"/>
        </w:rPr>
        <w:t xml:space="preserve"> de </w:t>
      </w:r>
      <w:r w:rsidR="00312AAB" w:rsidRPr="00CC25EB">
        <w:rPr>
          <w:rFonts w:ascii="Arial" w:hAnsi="Arial" w:cs="Arial"/>
          <w:color w:val="000009"/>
        </w:rPr>
        <w:t>Salud</w:t>
      </w:r>
      <w:r w:rsidRPr="00CC25EB">
        <w:rPr>
          <w:rFonts w:ascii="Arial" w:hAnsi="Arial" w:cs="Arial"/>
          <w:color w:val="000009"/>
        </w:rPr>
        <w:t>, para la obtención del permiso de funcionamiento correspondiente, según la tipología a la que pertenece</w:t>
      </w:r>
      <w:r w:rsidRPr="00CC25EB">
        <w:rPr>
          <w:rFonts w:ascii="Arial" w:hAnsi="Arial" w:cs="Arial"/>
          <w:color w:val="000009"/>
          <w:position w:val="1"/>
        </w:rPr>
        <w:t>.</w:t>
      </w:r>
    </w:p>
    <w:p w14:paraId="59642F2F" w14:textId="77777777" w:rsidR="0065147F" w:rsidRPr="0065147F" w:rsidRDefault="008412DD" w:rsidP="00AA7D6C">
      <w:pPr>
        <w:pStyle w:val="ListParagraph"/>
        <w:widowControl w:val="0"/>
        <w:numPr>
          <w:ilvl w:val="0"/>
          <w:numId w:val="3"/>
        </w:numPr>
        <w:tabs>
          <w:tab w:val="left" w:pos="840"/>
        </w:tabs>
        <w:autoSpaceDE w:val="0"/>
        <w:autoSpaceDN w:val="0"/>
        <w:spacing w:after="0" w:line="360" w:lineRule="auto"/>
        <w:ind w:right="117"/>
        <w:contextualSpacing w:val="0"/>
        <w:jc w:val="both"/>
        <w:rPr>
          <w:rFonts w:ascii="Arial" w:hAnsi="Arial"/>
        </w:rPr>
      </w:pPr>
      <w:r w:rsidRPr="00AA7D6C">
        <w:rPr>
          <w:rFonts w:ascii="Arial" w:hAnsi="Arial" w:cs="Arial"/>
          <w:b/>
          <w:spacing w:val="-1"/>
        </w:rPr>
        <w:t>Observación:</w:t>
      </w:r>
      <w:r w:rsidRPr="00AA7D6C">
        <w:rPr>
          <w:rFonts w:ascii="Arial" w:hAnsi="Arial" w:cs="Arial"/>
        </w:rPr>
        <w:t xml:space="preserve"> </w:t>
      </w:r>
      <w:r w:rsidR="0065147F">
        <w:rPr>
          <w:rFonts w:ascii="Arial" w:hAnsi="Arial" w:cs="Arial"/>
        </w:rPr>
        <w:t xml:space="preserve">es el proceso </w:t>
      </w:r>
      <w:r w:rsidR="008E04D1">
        <w:rPr>
          <w:rFonts w:ascii="Arial" w:hAnsi="Arial" w:cs="Arial"/>
        </w:rPr>
        <w:t>que consiste en el registro de lo constatado por el personal técnico de la Agencia de Aseguramiento de la Calidad de los Servicios de Salud y Medicina Prepagada – ACESS o quien ejerza sus comp</w:t>
      </w:r>
      <w:r w:rsidR="008E04D1">
        <w:rPr>
          <w:rFonts w:ascii="Arial" w:hAnsi="Arial" w:cs="Arial"/>
        </w:rPr>
        <w:lastRenderedPageBreak/>
        <w:t>etencias durante las</w:t>
      </w:r>
      <w:r w:rsidR="00900F41">
        <w:rPr>
          <w:rFonts w:ascii="Arial" w:hAnsi="Arial" w:cs="Arial"/>
        </w:rPr>
        <w:t xml:space="preserve"> </w:t>
      </w:r>
      <w:r w:rsidR="008E04D1">
        <w:rPr>
          <w:rFonts w:ascii="Arial" w:hAnsi="Arial" w:cs="Arial"/>
        </w:rPr>
        <w:t xml:space="preserve">inspecciones a los establecimientos y servicios de salud. </w:t>
      </w:r>
    </w:p>
    <w:p w14:paraId="7373137C" w14:textId="77777777" w:rsidR="0048529F" w:rsidRDefault="008412DD" w:rsidP="0048529F">
      <w:pPr>
        <w:pStyle w:val="ListParagraph"/>
        <w:widowControl w:val="0"/>
        <w:numPr>
          <w:ilvl w:val="0"/>
          <w:numId w:val="3"/>
        </w:numPr>
        <w:tabs>
          <w:tab w:val="left" w:pos="840"/>
        </w:tabs>
        <w:autoSpaceDE w:val="0"/>
        <w:autoSpaceDN w:val="0"/>
        <w:spacing w:after="0" w:line="280" w:lineRule="auto"/>
        <w:ind w:right="117"/>
        <w:contextualSpacing w:val="0"/>
        <w:jc w:val="both"/>
        <w:rPr>
          <w:rFonts w:ascii="Arial" w:hAnsi="Arial"/>
        </w:rPr>
      </w:pPr>
      <w:r>
        <w:rPr>
          <w:rFonts w:ascii="Arial" w:hAnsi="Arial"/>
          <w:b/>
          <w:spacing w:val="-1"/>
        </w:rPr>
        <w:t>Permiso</w:t>
      </w:r>
      <w:r>
        <w:rPr>
          <w:rFonts w:ascii="Arial" w:hAnsi="Arial"/>
          <w:b/>
          <w:spacing w:val="-12"/>
        </w:rPr>
        <w:t xml:space="preserve"> </w:t>
      </w:r>
      <w:r>
        <w:rPr>
          <w:rFonts w:ascii="Arial" w:hAnsi="Arial"/>
          <w:b/>
          <w:spacing w:val="-1"/>
        </w:rPr>
        <w:t>de</w:t>
      </w:r>
      <w:r>
        <w:rPr>
          <w:rFonts w:ascii="Arial" w:hAnsi="Arial"/>
          <w:b/>
          <w:spacing w:val="-14"/>
        </w:rPr>
        <w:t xml:space="preserve"> </w:t>
      </w:r>
      <w:r>
        <w:rPr>
          <w:rFonts w:ascii="Arial" w:hAnsi="Arial"/>
          <w:b/>
          <w:spacing w:val="-1"/>
        </w:rPr>
        <w:t>funcionamiento:</w:t>
      </w:r>
      <w:r>
        <w:rPr>
          <w:rFonts w:ascii="Arial" w:hAnsi="Arial"/>
          <w:b/>
          <w:spacing w:val="-9"/>
        </w:rPr>
        <w:t xml:space="preserve"> </w:t>
      </w:r>
      <w:r w:rsidR="0048529F">
        <w:rPr>
          <w:rFonts w:ascii="Arial" w:hAnsi="Arial"/>
        </w:rPr>
        <w:t xml:space="preserve">es el documento otorgado por la Autoridad Sanitaria Nacional a través de la Agencia de Aseguramiento de la Calidad de los Servicios de Salud y Medicina Prepagada – ACESS, o quien ejerza sus competencias, a los establecimientos y servicios de salud sujetos a la vigilancia y control sanitario que cumplen con todos los requisitos para su funcionamiento, establecidas en las normativas sanitarias y legales vigentes. </w:t>
      </w:r>
    </w:p>
    <w:p w14:paraId="20BF6E17" w14:textId="77777777" w:rsidR="000735F0" w:rsidRPr="0048529F" w:rsidRDefault="000735F0" w:rsidP="000735F0">
      <w:pPr>
        <w:pStyle w:val="ListParagraph"/>
        <w:widowControl w:val="0"/>
        <w:tabs>
          <w:tab w:val="left" w:pos="840"/>
        </w:tabs>
        <w:autoSpaceDE w:val="0"/>
        <w:autoSpaceDN w:val="0"/>
        <w:spacing w:after="0" w:line="280" w:lineRule="auto"/>
        <w:ind w:left="482" w:right="117"/>
        <w:contextualSpacing w:val="0"/>
        <w:jc w:val="both"/>
        <w:rPr>
          <w:rFonts w:ascii="Arial" w:hAnsi="Arial"/>
        </w:rPr>
      </w:pPr>
    </w:p>
    <w:p w14:paraId="6AEF2D83" w14:textId="77777777" w:rsidR="008412DD" w:rsidRPr="00990E30" w:rsidRDefault="008412DD" w:rsidP="008412DD">
      <w:pPr>
        <w:pStyle w:val="ListParagraph"/>
        <w:widowControl w:val="0"/>
        <w:numPr>
          <w:ilvl w:val="0"/>
          <w:numId w:val="3"/>
        </w:numPr>
        <w:tabs>
          <w:tab w:val="left" w:pos="840"/>
        </w:tabs>
        <w:autoSpaceDE w:val="0"/>
        <w:autoSpaceDN w:val="0"/>
        <w:spacing w:after="0" w:line="280" w:lineRule="auto"/>
        <w:ind w:right="117"/>
        <w:contextualSpacing w:val="0"/>
        <w:jc w:val="both"/>
        <w:rPr>
          <w:rFonts w:ascii="Arial" w:hAnsi="Arial"/>
        </w:rPr>
      </w:pPr>
      <w:r w:rsidRPr="00990E30">
        <w:rPr>
          <w:rFonts w:ascii="Arial" w:hAnsi="Arial"/>
          <w:b/>
          <w:spacing w:val="-1"/>
        </w:rPr>
        <w:t>Servicio de salud inclusivo:</w:t>
      </w:r>
      <w:r w:rsidRPr="00990E30">
        <w:rPr>
          <w:rFonts w:ascii="Arial" w:hAnsi="Arial"/>
        </w:rPr>
        <w:t xml:space="preserve"> establecimiento de salud del primer nivel de atención, que ha cumplido con la implementación de al menos el 85% de los estándares, categor</w:t>
      </w:r>
      <w:r w:rsidR="00CC1E45" w:rsidRPr="00990E30">
        <w:rPr>
          <w:rFonts w:ascii="Arial" w:hAnsi="Arial"/>
        </w:rPr>
        <w:t>ías, componentes y verificables</w:t>
      </w:r>
      <w:r w:rsidRPr="00990E30">
        <w:rPr>
          <w:rFonts w:ascii="Arial" w:hAnsi="Arial"/>
        </w:rPr>
        <w:t xml:space="preserve">, definidos por la Subsecretaría Nacional de Promoción de la Salud e Igualdad, para la reorientación del servicio de salud hacia la promoción de la salud. </w:t>
      </w:r>
    </w:p>
    <w:p w14:paraId="74B1ED87" w14:textId="77777777" w:rsidR="008412DD" w:rsidRDefault="008412DD" w:rsidP="008412DD">
      <w:pPr>
        <w:pStyle w:val="BodyText"/>
        <w:spacing w:before="112" w:line="280" w:lineRule="auto"/>
        <w:ind w:left="479" w:right="116"/>
        <w:jc w:val="both"/>
      </w:pPr>
      <w:r>
        <w:rPr>
          <w:rFonts w:ascii="Arial" w:hAnsi="Arial"/>
          <w:b/>
          <w:color w:val="000009"/>
        </w:rPr>
        <w:t xml:space="preserve">Art. 4.- Abreviaturas. - </w:t>
      </w:r>
      <w:r>
        <w:rPr>
          <w:color w:val="000009"/>
        </w:rPr>
        <w:t xml:space="preserve">Para efectos de la aplicación de la presente </w:t>
      </w:r>
      <w:bookmarkStart w:id="0" w:name="_GoBack"/>
      <w:r>
        <w:rPr>
          <w:color w:val="000009"/>
        </w:rPr>
        <w:t>Normativa</w:t>
      </w:r>
      <w:bookmarkEnd w:id="0"/>
      <w:r>
        <w:rPr>
          <w:color w:val="000009"/>
        </w:rPr>
        <w:t xml:space="preserve"> Técnica</w:t>
      </w:r>
      <w:r>
        <w:rPr>
          <w:color w:val="000009"/>
          <w:spacing w:val="1"/>
        </w:rPr>
        <w:t xml:space="preserve"> </w:t>
      </w:r>
      <w:r>
        <w:rPr>
          <w:color w:val="000009"/>
        </w:rPr>
        <w:t>para la</w:t>
      </w:r>
      <w:r w:rsidRPr="00697BED">
        <w:t xml:space="preserve"> </w:t>
      </w:r>
      <w:r w:rsidRPr="00697BED">
        <w:rPr>
          <w:color w:val="000009"/>
        </w:rPr>
        <w:t>Emisión de la Certificación como Servicios de Salud Inclusivos</w:t>
      </w:r>
      <w:r>
        <w:rPr>
          <w:color w:val="000009"/>
        </w:rPr>
        <w:t>,</w:t>
      </w:r>
      <w:r>
        <w:rPr>
          <w:color w:val="000009"/>
          <w:spacing w:val="4"/>
        </w:rPr>
        <w:t xml:space="preserve"> </w:t>
      </w:r>
      <w:r>
        <w:rPr>
          <w:color w:val="000009"/>
        </w:rPr>
        <w:t>se</w:t>
      </w:r>
      <w:r>
        <w:rPr>
          <w:color w:val="000009"/>
          <w:spacing w:val="1"/>
        </w:rPr>
        <w:t xml:space="preserve"> </w:t>
      </w:r>
      <w:r>
        <w:rPr>
          <w:color w:val="000009"/>
        </w:rPr>
        <w:t>considerarán</w:t>
      </w:r>
      <w:r>
        <w:rPr>
          <w:color w:val="000009"/>
          <w:spacing w:val="1"/>
        </w:rPr>
        <w:t xml:space="preserve"> </w:t>
      </w:r>
      <w:r>
        <w:rPr>
          <w:color w:val="000009"/>
        </w:rPr>
        <w:t>las</w:t>
      </w:r>
      <w:r>
        <w:rPr>
          <w:color w:val="000009"/>
          <w:spacing w:val="2"/>
        </w:rPr>
        <w:t xml:space="preserve"> </w:t>
      </w:r>
      <w:r>
        <w:rPr>
          <w:color w:val="000009"/>
        </w:rPr>
        <w:t>siguientes</w:t>
      </w:r>
      <w:r>
        <w:rPr>
          <w:color w:val="000009"/>
          <w:spacing w:val="-1"/>
        </w:rPr>
        <w:t xml:space="preserve"> </w:t>
      </w:r>
      <w:r>
        <w:rPr>
          <w:color w:val="000009"/>
        </w:rPr>
        <w:t>abreviaturas:</w:t>
      </w:r>
    </w:p>
    <w:p w14:paraId="68F24675" w14:textId="77777777" w:rsidR="008D0FDF" w:rsidRDefault="008412DD" w:rsidP="008D0FDF">
      <w:pPr>
        <w:pStyle w:val="BodyText"/>
        <w:spacing w:before="112" w:line="280" w:lineRule="auto"/>
        <w:ind w:left="479" w:right="116"/>
        <w:jc w:val="both"/>
        <w:rPr>
          <w:color w:val="000009"/>
        </w:rPr>
      </w:pPr>
      <w:r>
        <w:rPr>
          <w:rFonts w:ascii="Arial"/>
          <w:b/>
          <w:color w:val="000009"/>
        </w:rPr>
        <w:t xml:space="preserve">ACESS: </w:t>
      </w:r>
      <w:r>
        <w:rPr>
          <w:color w:val="000009"/>
        </w:rPr>
        <w:t>Agencia de Aseguramiento de la Calidad de los Servicios de Salud y Medicina</w:t>
      </w:r>
      <w:r>
        <w:rPr>
          <w:color w:val="000009"/>
          <w:spacing w:val="1"/>
        </w:rPr>
        <w:t xml:space="preserve"> </w:t>
      </w:r>
      <w:r>
        <w:rPr>
          <w:color w:val="000009"/>
        </w:rPr>
        <w:t>Prepagada.</w:t>
      </w:r>
    </w:p>
    <w:p w14:paraId="3185DE6E" w14:textId="77777777" w:rsidR="008D0FDF" w:rsidRDefault="008D0FDF" w:rsidP="008D0FDF">
      <w:pPr>
        <w:pStyle w:val="BodyText"/>
        <w:spacing w:before="112" w:line="280" w:lineRule="auto"/>
        <w:ind w:left="479" w:right="116"/>
        <w:jc w:val="both"/>
        <w:rPr>
          <w:color w:val="000009"/>
        </w:rPr>
      </w:pPr>
      <w:r>
        <w:rPr>
          <w:rFonts w:ascii="Arial" w:hAnsi="Arial"/>
          <w:b/>
        </w:rPr>
        <w:t>MSP:</w:t>
      </w:r>
      <w:r>
        <w:rPr>
          <w:rFonts w:ascii="Arial" w:hAnsi="Arial"/>
          <w:b/>
          <w:spacing w:val="-2"/>
        </w:rPr>
        <w:t xml:space="preserve"> </w:t>
      </w:r>
      <w:r>
        <w:t>Ministerio</w:t>
      </w:r>
      <w:r>
        <w:rPr>
          <w:spacing w:val="-1"/>
        </w:rPr>
        <w:t xml:space="preserve"> </w:t>
      </w:r>
      <w:r>
        <w:t>de</w:t>
      </w:r>
      <w:r>
        <w:rPr>
          <w:spacing w:val="-1"/>
        </w:rPr>
        <w:t xml:space="preserve"> </w:t>
      </w:r>
      <w:r>
        <w:t>Salud</w:t>
      </w:r>
      <w:r>
        <w:rPr>
          <w:spacing w:val="-1"/>
        </w:rPr>
        <w:t xml:space="preserve"> </w:t>
      </w:r>
      <w:r>
        <w:t>Pública.</w:t>
      </w:r>
    </w:p>
    <w:p w14:paraId="77B2F953" w14:textId="77777777" w:rsidR="008D0FDF" w:rsidRDefault="008D0FDF" w:rsidP="008D0FDF">
      <w:pPr>
        <w:pStyle w:val="BodyText"/>
        <w:spacing w:before="112" w:line="280" w:lineRule="auto"/>
        <w:ind w:left="479" w:right="116"/>
        <w:jc w:val="both"/>
        <w:rPr>
          <w:color w:val="000009"/>
        </w:rPr>
      </w:pPr>
      <w:r>
        <w:rPr>
          <w:rFonts w:ascii="Arial" w:hAnsi="Arial"/>
          <w:b/>
          <w:color w:val="000009"/>
        </w:rPr>
        <w:t>RUC:</w:t>
      </w:r>
      <w:r>
        <w:rPr>
          <w:rFonts w:ascii="Arial" w:hAnsi="Arial"/>
          <w:b/>
          <w:color w:val="000009"/>
          <w:spacing w:val="-2"/>
        </w:rPr>
        <w:t xml:space="preserve"> </w:t>
      </w:r>
      <w:r>
        <w:rPr>
          <w:color w:val="000009"/>
        </w:rPr>
        <w:t>Registro</w:t>
      </w:r>
      <w:r>
        <w:rPr>
          <w:color w:val="000009"/>
          <w:spacing w:val="-3"/>
        </w:rPr>
        <w:t xml:space="preserve"> </w:t>
      </w:r>
      <w:r>
        <w:rPr>
          <w:color w:val="000009"/>
        </w:rPr>
        <w:t>Único</w:t>
      </w:r>
      <w:r>
        <w:rPr>
          <w:color w:val="000009"/>
          <w:spacing w:val="-1"/>
        </w:rPr>
        <w:t xml:space="preserve"> </w:t>
      </w:r>
      <w:r>
        <w:rPr>
          <w:color w:val="000009"/>
        </w:rPr>
        <w:t>de</w:t>
      </w:r>
      <w:r>
        <w:rPr>
          <w:color w:val="000009"/>
          <w:spacing w:val="-3"/>
        </w:rPr>
        <w:t xml:space="preserve"> </w:t>
      </w:r>
      <w:r>
        <w:rPr>
          <w:color w:val="000009"/>
        </w:rPr>
        <w:t>Contribuyentes.</w:t>
      </w:r>
    </w:p>
    <w:p w14:paraId="2813DD6A" w14:textId="77777777" w:rsidR="008D0FDF" w:rsidRDefault="008D0FDF" w:rsidP="008D0FDF">
      <w:pPr>
        <w:pStyle w:val="BodyText"/>
        <w:spacing w:before="112" w:line="280" w:lineRule="auto"/>
        <w:ind w:left="479" w:right="116"/>
        <w:jc w:val="both"/>
        <w:rPr>
          <w:color w:val="000009"/>
        </w:rPr>
      </w:pPr>
      <w:r>
        <w:rPr>
          <w:rFonts w:ascii="Arial" w:hAnsi="Arial"/>
          <w:b/>
        </w:rPr>
        <w:t>RUES:</w:t>
      </w:r>
      <w:r>
        <w:rPr>
          <w:rFonts w:ascii="Arial" w:hAnsi="Arial"/>
          <w:b/>
          <w:spacing w:val="-2"/>
        </w:rPr>
        <w:t xml:space="preserve"> </w:t>
      </w:r>
      <w:r>
        <w:t>Registro</w:t>
      </w:r>
      <w:r>
        <w:rPr>
          <w:spacing w:val="-2"/>
        </w:rPr>
        <w:t xml:space="preserve"> </w:t>
      </w:r>
      <w:r>
        <w:t>Único</w:t>
      </w:r>
      <w:r>
        <w:rPr>
          <w:spacing w:val="-4"/>
        </w:rPr>
        <w:t xml:space="preserve"> </w:t>
      </w:r>
      <w:r>
        <w:t>de</w:t>
      </w:r>
      <w:r>
        <w:rPr>
          <w:spacing w:val="-2"/>
        </w:rPr>
        <w:t xml:space="preserve"> </w:t>
      </w:r>
      <w:r>
        <w:t>Establecimientos de</w:t>
      </w:r>
      <w:r>
        <w:rPr>
          <w:spacing w:val="-4"/>
        </w:rPr>
        <w:t xml:space="preserve"> </w:t>
      </w:r>
      <w:r>
        <w:t>salud.</w:t>
      </w:r>
    </w:p>
    <w:p w14:paraId="1D21F384" w14:textId="77777777" w:rsidR="008D0FDF" w:rsidRDefault="008D0FDF" w:rsidP="008D0FDF">
      <w:pPr>
        <w:pStyle w:val="BodyText"/>
        <w:spacing w:before="112" w:line="280" w:lineRule="auto"/>
        <w:ind w:left="479" w:right="116"/>
        <w:jc w:val="both"/>
      </w:pPr>
      <w:r>
        <w:rPr>
          <w:rFonts w:ascii="Arial" w:hAnsi="Arial"/>
          <w:b/>
        </w:rPr>
        <w:t>SACCS:</w:t>
      </w:r>
      <w:r>
        <w:rPr>
          <w:rFonts w:ascii="Arial" w:hAnsi="Arial"/>
          <w:b/>
          <w:spacing w:val="-2"/>
        </w:rPr>
        <w:t xml:space="preserve"> </w:t>
      </w:r>
      <w:r>
        <w:t>Sistema</w:t>
      </w:r>
      <w:r>
        <w:rPr>
          <w:spacing w:val="-1"/>
        </w:rPr>
        <w:t xml:space="preserve"> </w:t>
      </w:r>
      <w:r>
        <w:t>informático de</w:t>
      </w:r>
      <w:r>
        <w:rPr>
          <w:spacing w:val="-1"/>
        </w:rPr>
        <w:t xml:space="preserve"> </w:t>
      </w:r>
      <w:r>
        <w:t>establecimientos</w:t>
      </w:r>
      <w:r>
        <w:rPr>
          <w:spacing w:val="-1"/>
        </w:rPr>
        <w:t xml:space="preserve"> </w:t>
      </w:r>
      <w:r>
        <w:t>prestadores de</w:t>
      </w:r>
      <w:r>
        <w:rPr>
          <w:spacing w:val="-4"/>
        </w:rPr>
        <w:t xml:space="preserve"> </w:t>
      </w:r>
      <w:r>
        <w:t>servicios</w:t>
      </w:r>
      <w:r>
        <w:rPr>
          <w:spacing w:val="-1"/>
        </w:rPr>
        <w:t xml:space="preserve"> </w:t>
      </w:r>
      <w:r>
        <w:t>de</w:t>
      </w:r>
      <w:r>
        <w:rPr>
          <w:spacing w:val="-1"/>
        </w:rPr>
        <w:t xml:space="preserve"> </w:t>
      </w:r>
      <w:r>
        <w:t>salud.</w:t>
      </w:r>
    </w:p>
    <w:p w14:paraId="3A87D7C9" w14:textId="77777777" w:rsidR="008D0FDF" w:rsidRDefault="008D0FDF" w:rsidP="008D0FDF">
      <w:pPr>
        <w:pStyle w:val="BodyText"/>
        <w:spacing w:before="112" w:line="280" w:lineRule="auto"/>
        <w:ind w:left="479" w:right="116"/>
        <w:jc w:val="both"/>
      </w:pPr>
      <w:r w:rsidRPr="00DF62EC">
        <w:rPr>
          <w:rFonts w:ascii="Arial" w:hAnsi="Arial"/>
          <w:b/>
        </w:rPr>
        <w:t xml:space="preserve">SSI: </w:t>
      </w:r>
      <w:r w:rsidRPr="00F9233A">
        <w:t>Servicio de Salud I</w:t>
      </w:r>
      <w:r>
        <w:t>nclusivo</w:t>
      </w:r>
    </w:p>
    <w:p w14:paraId="086E02C7" w14:textId="77777777" w:rsidR="008D0FDF" w:rsidRDefault="008D0FDF" w:rsidP="008D0FDF">
      <w:pPr>
        <w:pStyle w:val="BodyText"/>
        <w:spacing w:before="112" w:line="280" w:lineRule="auto"/>
        <w:ind w:left="479" w:right="116"/>
        <w:jc w:val="both"/>
        <w:rPr>
          <w:color w:val="000009"/>
        </w:rPr>
      </w:pPr>
      <w:r>
        <w:rPr>
          <w:rFonts w:ascii="Arial" w:hAnsi="Arial"/>
          <w:b/>
        </w:rPr>
        <w:t xml:space="preserve">SENESCYT: </w:t>
      </w:r>
      <w:r>
        <w:t>Secretaria</w:t>
      </w:r>
      <w:r>
        <w:rPr>
          <w:spacing w:val="-3"/>
        </w:rPr>
        <w:t xml:space="preserve"> </w:t>
      </w:r>
      <w:r>
        <w:t>de</w:t>
      </w:r>
      <w:r>
        <w:rPr>
          <w:spacing w:val="2"/>
        </w:rPr>
        <w:t xml:space="preserve"> </w:t>
      </w:r>
      <w:r>
        <w:t>Educación</w:t>
      </w:r>
      <w:r>
        <w:rPr>
          <w:spacing w:val="2"/>
        </w:rPr>
        <w:t xml:space="preserve"> </w:t>
      </w:r>
      <w:r>
        <w:t>Superior,</w:t>
      </w:r>
      <w:r>
        <w:rPr>
          <w:spacing w:val="-2"/>
        </w:rPr>
        <w:t xml:space="preserve"> </w:t>
      </w:r>
      <w:r>
        <w:t>Ciencia</w:t>
      </w:r>
      <w:r>
        <w:rPr>
          <w:spacing w:val="1"/>
        </w:rPr>
        <w:t xml:space="preserve"> </w:t>
      </w:r>
      <w:r>
        <w:t>y</w:t>
      </w:r>
      <w:r>
        <w:rPr>
          <w:spacing w:val="1"/>
        </w:rPr>
        <w:t xml:space="preserve"> </w:t>
      </w:r>
      <w:r>
        <w:t>Tecnología</w:t>
      </w:r>
      <w:r>
        <w:rPr>
          <w:spacing w:val="1"/>
        </w:rPr>
        <w:t xml:space="preserve"> </w:t>
      </w:r>
      <w:r>
        <w:t>e</w:t>
      </w:r>
      <w:r>
        <w:rPr>
          <w:spacing w:val="-1"/>
        </w:rPr>
        <w:t xml:space="preserve"> </w:t>
      </w:r>
      <w:r>
        <w:t>Innovación.</w:t>
      </w:r>
    </w:p>
    <w:p w14:paraId="7F6D4E14" w14:textId="77777777" w:rsidR="00AA7D6C" w:rsidRDefault="008D0FDF" w:rsidP="00672568">
      <w:pPr>
        <w:pStyle w:val="BodyText"/>
        <w:spacing w:before="112" w:line="280" w:lineRule="auto"/>
        <w:ind w:left="479" w:right="116"/>
        <w:jc w:val="both"/>
      </w:pPr>
      <w:r>
        <w:rPr>
          <w:rFonts w:ascii="Arial" w:hAnsi="Arial"/>
          <w:b/>
        </w:rPr>
        <w:t>SNS:</w:t>
      </w:r>
      <w:r>
        <w:t xml:space="preserve"> Sistema Nacional de Salud.</w:t>
      </w:r>
    </w:p>
    <w:p w14:paraId="1F59418A" w14:textId="77777777" w:rsidR="00672568" w:rsidRDefault="00672568" w:rsidP="00672568">
      <w:pPr>
        <w:spacing w:before="140"/>
        <w:ind w:right="119"/>
        <w:jc w:val="center"/>
        <w:rPr>
          <w:rFonts w:ascii="Arial" w:hAnsi="Arial"/>
          <w:b/>
          <w:color w:val="000009"/>
        </w:rPr>
      </w:pPr>
    </w:p>
    <w:p w14:paraId="3E3410BE" w14:textId="77777777" w:rsidR="00683492" w:rsidRDefault="00683492" w:rsidP="00672568">
      <w:pPr>
        <w:spacing w:before="140"/>
        <w:ind w:right="119"/>
        <w:jc w:val="center"/>
        <w:rPr>
          <w:rFonts w:ascii="Arial" w:hAnsi="Arial"/>
          <w:b/>
          <w:color w:val="000009"/>
        </w:rPr>
      </w:pPr>
    </w:p>
    <w:p w14:paraId="6E73190B" w14:textId="77777777" w:rsidR="00683492" w:rsidRDefault="00683492" w:rsidP="00672568">
      <w:pPr>
        <w:spacing w:before="140"/>
        <w:ind w:right="119"/>
        <w:jc w:val="center"/>
        <w:rPr>
          <w:rFonts w:ascii="Arial" w:hAnsi="Arial"/>
          <w:b/>
          <w:color w:val="000009"/>
        </w:rPr>
      </w:pPr>
    </w:p>
    <w:p w14:paraId="5094BAE6" w14:textId="77777777" w:rsidR="00683492" w:rsidRDefault="00683492" w:rsidP="00672568">
      <w:pPr>
        <w:spacing w:before="140"/>
        <w:ind w:right="119"/>
        <w:jc w:val="center"/>
        <w:rPr>
          <w:rFonts w:ascii="Arial" w:hAnsi="Arial"/>
          <w:b/>
          <w:color w:val="000009"/>
        </w:rPr>
      </w:pPr>
    </w:p>
    <w:p w14:paraId="74D2E5CA" w14:textId="77777777" w:rsidR="00683492" w:rsidRDefault="00683492" w:rsidP="00672568">
      <w:pPr>
        <w:spacing w:before="140"/>
        <w:ind w:right="119"/>
        <w:jc w:val="center"/>
        <w:rPr>
          <w:rFonts w:ascii="Arial" w:hAnsi="Arial"/>
          <w:b/>
          <w:color w:val="000009"/>
        </w:rPr>
      </w:pPr>
    </w:p>
    <w:p w14:paraId="59C66739" w14:textId="77777777" w:rsidR="00683492" w:rsidRDefault="00683492" w:rsidP="00672568">
      <w:pPr>
        <w:spacing w:before="140"/>
        <w:ind w:right="119"/>
        <w:jc w:val="center"/>
        <w:rPr>
          <w:rFonts w:ascii="Arial" w:hAnsi="Arial"/>
          <w:b/>
          <w:color w:val="000009"/>
        </w:rPr>
      </w:pPr>
    </w:p>
    <w:p w14:paraId="2B72E4D4" w14:textId="77777777" w:rsidR="00BE1489" w:rsidRPr="00AA7D6C" w:rsidRDefault="00BE1489" w:rsidP="00672568">
      <w:pPr>
        <w:spacing w:before="140"/>
        <w:ind w:right="119"/>
        <w:jc w:val="center"/>
        <w:rPr>
          <w:rFonts w:ascii="Arial" w:hAnsi="Arial"/>
          <w:b/>
          <w:color w:val="000009"/>
        </w:rPr>
      </w:pPr>
      <w:r w:rsidRPr="00AA7D6C">
        <w:rPr>
          <w:rFonts w:ascii="Arial" w:hAnsi="Arial"/>
          <w:b/>
          <w:color w:val="000009"/>
        </w:rPr>
        <w:t>CAPÍTUL</w:t>
      </w:r>
      <w:r w:rsidRPr="00AA7D6C">
        <w:rPr>
          <w:rFonts w:ascii="Arial" w:hAnsi="Arial"/>
          <w:b/>
          <w:color w:val="000009"/>
        </w:rPr>
        <w:lastRenderedPageBreak/>
        <w:t>O III</w:t>
      </w:r>
    </w:p>
    <w:p w14:paraId="71C15ACD" w14:textId="77777777" w:rsidR="00BE1489" w:rsidRDefault="00BE1489" w:rsidP="00AA7D6C">
      <w:pPr>
        <w:spacing w:before="140"/>
        <w:ind w:left="119" w:right="119"/>
        <w:jc w:val="center"/>
        <w:rPr>
          <w:rFonts w:ascii="Arial" w:hAnsi="Arial"/>
          <w:b/>
          <w:color w:val="000009"/>
        </w:rPr>
      </w:pPr>
      <w:r>
        <w:rPr>
          <w:rFonts w:ascii="Arial" w:hAnsi="Arial"/>
          <w:b/>
          <w:color w:val="000009"/>
        </w:rPr>
        <w:t xml:space="preserve">DE LAS GENERALIDADES DE LA CERTIFICACIÓN COMO SERVICIOS DE SALUD INCLUSIVOS </w:t>
      </w:r>
      <w:r w:rsidR="00672568">
        <w:rPr>
          <w:rFonts w:ascii="Arial" w:hAnsi="Arial"/>
          <w:b/>
          <w:color w:val="000009"/>
        </w:rPr>
        <w:t>–</w:t>
      </w:r>
      <w:r>
        <w:rPr>
          <w:rFonts w:ascii="Arial" w:hAnsi="Arial"/>
          <w:b/>
          <w:color w:val="000009"/>
        </w:rPr>
        <w:t xml:space="preserve"> SSI</w:t>
      </w:r>
    </w:p>
    <w:p w14:paraId="21C556BF" w14:textId="77777777" w:rsidR="00683492" w:rsidRDefault="00683492" w:rsidP="00AA7D6C">
      <w:pPr>
        <w:spacing w:before="140"/>
        <w:ind w:left="119" w:right="119"/>
        <w:jc w:val="center"/>
        <w:rPr>
          <w:rFonts w:ascii="Arial" w:hAnsi="Arial"/>
          <w:b/>
          <w:color w:val="000009"/>
        </w:rPr>
      </w:pPr>
    </w:p>
    <w:p w14:paraId="2A9DA2FF" w14:textId="77777777" w:rsidR="00BE1489" w:rsidRDefault="00BE1489" w:rsidP="00BE1489">
      <w:pPr>
        <w:pStyle w:val="BodyText"/>
        <w:spacing w:before="198" w:line="280" w:lineRule="auto"/>
        <w:ind w:left="122" w:right="119" w:hanging="3"/>
        <w:jc w:val="both"/>
        <w:rPr>
          <w:rFonts w:ascii="Arial" w:hAnsi="Arial"/>
          <w:b/>
          <w:color w:val="000009"/>
        </w:rPr>
      </w:pPr>
      <w:r>
        <w:rPr>
          <w:rFonts w:ascii="Arial" w:hAnsi="Arial"/>
          <w:b/>
          <w:color w:val="000009"/>
        </w:rPr>
        <w:t xml:space="preserve">Art. 5.- Certificación de Servicios de Salud Inclusivos. – </w:t>
      </w:r>
      <w:r w:rsidR="00890273">
        <w:rPr>
          <w:rFonts w:ascii="Arial" w:hAnsi="Arial"/>
        </w:rPr>
        <w:t>e</w:t>
      </w:r>
      <w:r>
        <w:rPr>
          <w:rFonts w:ascii="Arial" w:hAnsi="Arial"/>
        </w:rPr>
        <w:t>s un procedimiento mediante el cual un establecimiento de salud del primer nivel de atención público o privado con las siguientes tipologías: Centro de Salud Tipo A; B y C, que ha cumplido con la implementación de al menos el 85% de los estándares, categor</w:t>
      </w:r>
      <w:r w:rsidR="00890273">
        <w:rPr>
          <w:rFonts w:ascii="Arial" w:hAnsi="Arial"/>
        </w:rPr>
        <w:t>ías, componentes y verificables</w:t>
      </w:r>
      <w:r>
        <w:rPr>
          <w:rFonts w:ascii="Arial" w:hAnsi="Arial"/>
        </w:rPr>
        <w:t xml:space="preserve"> recibe un certificado de cumplimiento a los estándares </w:t>
      </w:r>
      <w:r w:rsidR="00890273">
        <w:rPr>
          <w:rFonts w:ascii="Arial" w:hAnsi="Arial"/>
        </w:rPr>
        <w:t>requeridos emitido por la ACESS o quien ejerza sus competencias.</w:t>
      </w:r>
    </w:p>
    <w:p w14:paraId="7C82E0A8" w14:textId="6C123101" w:rsidR="0091366D" w:rsidRPr="00AA7D6C" w:rsidRDefault="0091366D" w:rsidP="00AA7D6C">
      <w:pPr>
        <w:pStyle w:val="BodyText"/>
        <w:spacing w:before="198" w:line="280" w:lineRule="auto"/>
        <w:ind w:left="122" w:right="119" w:hanging="3"/>
        <w:jc w:val="both"/>
        <w:rPr>
          <w:color w:val="000009"/>
          <w:spacing w:val="1"/>
        </w:rPr>
      </w:pPr>
      <w:r>
        <w:rPr>
          <w:rFonts w:ascii="Arial" w:hAnsi="Arial"/>
          <w:b/>
          <w:color w:val="000009"/>
        </w:rPr>
        <w:t xml:space="preserve">Art. 6.- Vigencia. – </w:t>
      </w:r>
      <w:r w:rsidR="00046E98" w:rsidRPr="00046E98">
        <w:rPr>
          <w:rFonts w:ascii="Arial" w:hAnsi="Arial"/>
        </w:rPr>
        <w:t>la</w:t>
      </w:r>
      <w:r w:rsidRPr="00AA7D6C">
        <w:rPr>
          <w:rFonts w:ascii="Arial" w:hAnsi="Arial"/>
        </w:rPr>
        <w:t xml:space="preserve"> vigencia de la certificación de Servicios de S</w:t>
      </w:r>
      <w:r w:rsidR="0031520F">
        <w:rPr>
          <w:rFonts w:ascii="Arial" w:hAnsi="Arial"/>
        </w:rPr>
        <w:t>alud Inclusivos, será de tres (2</w:t>
      </w:r>
      <w:r w:rsidRPr="00AA7D6C">
        <w:rPr>
          <w:rFonts w:ascii="Arial" w:hAnsi="Arial"/>
        </w:rPr>
        <w:t>) a</w:t>
      </w:r>
      <w:r w:rsidR="003474C8">
        <w:rPr>
          <w:rFonts w:ascii="Arial" w:hAnsi="Arial"/>
        </w:rPr>
        <w:t xml:space="preserve">ños calendario, </w:t>
      </w:r>
      <w:r w:rsidR="003474C8" w:rsidRPr="003474C8">
        <w:rPr>
          <w:rFonts w:ascii="Arial" w:hAnsi="Arial"/>
        </w:rPr>
        <w:t>tiempo en el cual</w:t>
      </w:r>
      <w:r w:rsidRPr="003474C8">
        <w:rPr>
          <w:rFonts w:ascii="Arial" w:hAnsi="Arial"/>
        </w:rPr>
        <w:t xml:space="preserve"> los</w:t>
      </w:r>
      <w:r w:rsidRPr="00AA7D6C">
        <w:rPr>
          <w:rFonts w:ascii="Arial" w:hAnsi="Arial"/>
        </w:rPr>
        <w:t xml:space="preserve"> establecimientos de salud que han</w:t>
      </w:r>
      <w:r w:rsidR="00A83202">
        <w:rPr>
          <w:rFonts w:ascii="Arial" w:hAnsi="Arial"/>
        </w:rPr>
        <w:t xml:space="preserve"> alcanzado la etapa óptima deberán</w:t>
      </w:r>
      <w:r w:rsidRPr="00AA7D6C">
        <w:rPr>
          <w:rFonts w:ascii="Arial" w:hAnsi="Arial"/>
        </w:rPr>
        <w:t xml:space="preserve"> mantener los estándares, categor</w:t>
      </w:r>
      <w:r w:rsidR="00A83202">
        <w:rPr>
          <w:rFonts w:ascii="Arial" w:hAnsi="Arial"/>
        </w:rPr>
        <w:t>ías, componentes y verificables</w:t>
      </w:r>
      <w:r w:rsidRPr="00AA7D6C">
        <w:rPr>
          <w:rFonts w:ascii="Arial" w:hAnsi="Arial"/>
        </w:rPr>
        <w:t>. Una vez transcurrido este tiempo podrán iniciar un nuevo proceso.</w:t>
      </w:r>
      <w:r>
        <w:rPr>
          <w:color w:val="000009"/>
          <w:spacing w:val="1"/>
        </w:rPr>
        <w:t xml:space="preserve"> </w:t>
      </w:r>
    </w:p>
    <w:p w14:paraId="43F18CEF" w14:textId="77777777" w:rsidR="002D062E" w:rsidRDefault="0091366D" w:rsidP="002D062E">
      <w:pPr>
        <w:pStyle w:val="BodyText"/>
        <w:spacing w:before="195" w:line="280" w:lineRule="auto"/>
        <w:ind w:left="122" w:right="117" w:hanging="3"/>
        <w:jc w:val="both"/>
        <w:rPr>
          <w:rFonts w:ascii="Arial" w:hAnsi="Arial"/>
          <w:color w:val="000009"/>
          <w:spacing w:val="1"/>
        </w:rPr>
      </w:pPr>
      <w:r w:rsidRPr="009A3268">
        <w:rPr>
          <w:rFonts w:ascii="Arial" w:hAnsi="Arial"/>
          <w:b/>
          <w:color w:val="000009"/>
        </w:rPr>
        <w:t>Art. 7.- Prohibiciones</w:t>
      </w:r>
      <w:r>
        <w:rPr>
          <w:rFonts w:ascii="Arial" w:hAnsi="Arial"/>
          <w:b/>
          <w:color w:val="000009"/>
        </w:rPr>
        <w:t>.</w:t>
      </w:r>
      <w:r>
        <w:rPr>
          <w:rFonts w:ascii="Arial" w:hAnsi="Arial"/>
          <w:b/>
          <w:color w:val="000009"/>
          <w:spacing w:val="1"/>
        </w:rPr>
        <w:t xml:space="preserve"> </w:t>
      </w:r>
      <w:r>
        <w:rPr>
          <w:rFonts w:ascii="Arial" w:hAnsi="Arial"/>
          <w:b/>
          <w:color w:val="000009"/>
        </w:rPr>
        <w:t xml:space="preserve">– </w:t>
      </w:r>
      <w:r>
        <w:rPr>
          <w:rFonts w:ascii="Arial" w:hAnsi="Arial"/>
          <w:color w:val="000009"/>
          <w:spacing w:val="1"/>
        </w:rPr>
        <w:t>Los</w:t>
      </w:r>
      <w:r w:rsidRPr="00A87695">
        <w:rPr>
          <w:rFonts w:ascii="Arial" w:hAnsi="Arial"/>
          <w:color w:val="000009"/>
          <w:spacing w:val="1"/>
        </w:rPr>
        <w:t xml:space="preserve"> establecimiento</w:t>
      </w:r>
      <w:r>
        <w:rPr>
          <w:rFonts w:ascii="Arial" w:hAnsi="Arial"/>
          <w:color w:val="000009"/>
          <w:spacing w:val="1"/>
        </w:rPr>
        <w:t>s</w:t>
      </w:r>
      <w:r w:rsidRPr="00A87695">
        <w:rPr>
          <w:rFonts w:ascii="Arial" w:hAnsi="Arial"/>
          <w:color w:val="000009"/>
          <w:spacing w:val="1"/>
        </w:rPr>
        <w:t xml:space="preserve"> de salud público</w:t>
      </w:r>
      <w:r>
        <w:rPr>
          <w:rFonts w:ascii="Arial" w:hAnsi="Arial"/>
          <w:color w:val="000009"/>
          <w:spacing w:val="1"/>
        </w:rPr>
        <w:t>s</w:t>
      </w:r>
      <w:r w:rsidRPr="00A87695">
        <w:rPr>
          <w:rFonts w:ascii="Arial" w:hAnsi="Arial"/>
          <w:color w:val="000009"/>
          <w:spacing w:val="1"/>
        </w:rPr>
        <w:t xml:space="preserve"> o privado</w:t>
      </w:r>
      <w:r>
        <w:rPr>
          <w:rFonts w:ascii="Arial" w:hAnsi="Arial"/>
          <w:color w:val="000009"/>
          <w:spacing w:val="1"/>
        </w:rPr>
        <w:t xml:space="preserve">s del Sistema Nacional de Salud, que no pertenezcan a las tipologías: </w:t>
      </w:r>
      <w:r>
        <w:rPr>
          <w:rFonts w:ascii="Arial" w:hAnsi="Arial"/>
        </w:rPr>
        <w:t>Centro de Salud Tipo A; B y C</w:t>
      </w:r>
      <w:r>
        <w:rPr>
          <w:rFonts w:ascii="Arial" w:hAnsi="Arial"/>
          <w:color w:val="000009"/>
          <w:spacing w:val="1"/>
        </w:rPr>
        <w:t xml:space="preserve"> no podrán iniciar el proceso de certificación de Servicio</w:t>
      </w:r>
      <w:r w:rsidR="00352A6F">
        <w:rPr>
          <w:rFonts w:ascii="Arial" w:hAnsi="Arial"/>
          <w:color w:val="000009"/>
          <w:spacing w:val="1"/>
        </w:rPr>
        <w:t>s</w:t>
      </w:r>
      <w:r>
        <w:rPr>
          <w:rFonts w:ascii="Arial" w:hAnsi="Arial"/>
          <w:color w:val="000009"/>
          <w:spacing w:val="1"/>
        </w:rPr>
        <w:t xml:space="preserve"> de Salud Inclusivo</w:t>
      </w:r>
      <w:r w:rsidR="00352A6F">
        <w:rPr>
          <w:rFonts w:ascii="Arial" w:hAnsi="Arial"/>
          <w:color w:val="000009"/>
          <w:spacing w:val="1"/>
        </w:rPr>
        <w:t>s</w:t>
      </w:r>
      <w:r>
        <w:rPr>
          <w:rFonts w:ascii="Arial" w:hAnsi="Arial"/>
          <w:color w:val="000009"/>
          <w:spacing w:val="1"/>
        </w:rPr>
        <w:t>.</w:t>
      </w:r>
    </w:p>
    <w:p w14:paraId="24B88910" w14:textId="7867A8DC" w:rsidR="002D062E" w:rsidRDefault="002D062E" w:rsidP="002D4A7B">
      <w:pPr>
        <w:pStyle w:val="BodyText"/>
        <w:spacing w:before="195" w:line="280" w:lineRule="auto"/>
        <w:ind w:left="122" w:right="117" w:hanging="3"/>
        <w:jc w:val="both"/>
        <w:rPr>
          <w:rFonts w:ascii="Arial" w:hAnsi="Arial"/>
          <w:color w:val="000009"/>
          <w:spacing w:val="1"/>
        </w:rPr>
      </w:pPr>
      <w:r w:rsidRPr="009A3268">
        <w:rPr>
          <w:rFonts w:ascii="Arial" w:hAnsi="Arial"/>
          <w:b/>
          <w:color w:val="000009"/>
        </w:rPr>
        <w:t xml:space="preserve">Art. </w:t>
      </w:r>
      <w:r>
        <w:rPr>
          <w:rFonts w:ascii="Arial" w:hAnsi="Arial"/>
          <w:b/>
          <w:color w:val="000009"/>
        </w:rPr>
        <w:t>8</w:t>
      </w:r>
      <w:r w:rsidRPr="009A3268">
        <w:rPr>
          <w:rFonts w:ascii="Arial" w:hAnsi="Arial"/>
          <w:b/>
          <w:color w:val="000009"/>
        </w:rPr>
        <w:t xml:space="preserve">.- </w:t>
      </w:r>
      <w:r>
        <w:rPr>
          <w:rFonts w:ascii="Arial" w:hAnsi="Arial"/>
          <w:b/>
          <w:color w:val="000009"/>
        </w:rPr>
        <w:t>Información al usuario.</w:t>
      </w:r>
      <w:r>
        <w:rPr>
          <w:rFonts w:ascii="Arial" w:hAnsi="Arial"/>
          <w:b/>
          <w:color w:val="000009"/>
          <w:spacing w:val="1"/>
        </w:rPr>
        <w:t xml:space="preserve"> </w:t>
      </w:r>
      <w:r>
        <w:rPr>
          <w:rFonts w:ascii="Arial" w:hAnsi="Arial"/>
          <w:b/>
          <w:color w:val="000009"/>
        </w:rPr>
        <w:t xml:space="preserve">– </w:t>
      </w:r>
      <w:r w:rsidRPr="00463FC7">
        <w:rPr>
          <w:rFonts w:ascii="Arial" w:hAnsi="Arial"/>
          <w:color w:val="000009"/>
          <w:spacing w:val="1"/>
        </w:rPr>
        <w:t>El</w:t>
      </w:r>
      <w:r w:rsidR="00B950BB">
        <w:rPr>
          <w:rFonts w:ascii="Arial" w:hAnsi="Arial"/>
          <w:color w:val="000009"/>
          <w:spacing w:val="1"/>
        </w:rPr>
        <w:t xml:space="preserve"> Certificado </w:t>
      </w:r>
      <w:r w:rsidR="00013C53">
        <w:rPr>
          <w:rFonts w:ascii="Arial" w:hAnsi="Arial"/>
          <w:color w:val="000009"/>
          <w:spacing w:val="1"/>
        </w:rPr>
        <w:t>de Permiso</w:t>
      </w:r>
      <w:r w:rsidRPr="00463FC7">
        <w:rPr>
          <w:rFonts w:ascii="Arial" w:hAnsi="Arial"/>
          <w:color w:val="000009"/>
          <w:spacing w:val="1"/>
        </w:rPr>
        <w:t xml:space="preserve"> de </w:t>
      </w:r>
      <w:r w:rsidR="00B950BB">
        <w:rPr>
          <w:rFonts w:ascii="Arial" w:hAnsi="Arial"/>
          <w:color w:val="000009"/>
          <w:spacing w:val="1"/>
        </w:rPr>
        <w:t>F</w:t>
      </w:r>
      <w:r w:rsidRPr="00463FC7">
        <w:rPr>
          <w:rFonts w:ascii="Arial" w:hAnsi="Arial"/>
          <w:color w:val="000009"/>
          <w:spacing w:val="1"/>
        </w:rPr>
        <w:t>uncionamiento vigente y el Certificado como Servicio</w:t>
      </w:r>
      <w:r w:rsidR="000A722F">
        <w:rPr>
          <w:rFonts w:ascii="Arial" w:hAnsi="Arial"/>
          <w:color w:val="000009"/>
          <w:spacing w:val="1"/>
        </w:rPr>
        <w:t>s</w:t>
      </w:r>
      <w:r w:rsidRPr="00463FC7">
        <w:rPr>
          <w:rFonts w:ascii="Arial" w:hAnsi="Arial"/>
          <w:color w:val="000009"/>
          <w:spacing w:val="1"/>
        </w:rPr>
        <w:t xml:space="preserve"> de Salud Inclusivo</w:t>
      </w:r>
      <w:r w:rsidR="000A722F">
        <w:rPr>
          <w:rFonts w:ascii="Arial" w:hAnsi="Arial"/>
          <w:color w:val="000009"/>
          <w:spacing w:val="1"/>
        </w:rPr>
        <w:t>s deberán ser colocados</w:t>
      </w:r>
      <w:r w:rsidRPr="00463FC7">
        <w:rPr>
          <w:rFonts w:ascii="Arial" w:hAnsi="Arial"/>
          <w:color w:val="000009"/>
          <w:spacing w:val="1"/>
        </w:rPr>
        <w:t xml:space="preserve"> en un lugar visible del respectivo establecimiento de salud del Sistema Nacional de Salud, para conocimiento de los usuarios.</w:t>
      </w:r>
      <w:r>
        <w:rPr>
          <w:rFonts w:ascii="Arial" w:hAnsi="Arial"/>
          <w:b/>
        </w:rPr>
        <w:t xml:space="preserve"> </w:t>
      </w:r>
    </w:p>
    <w:p w14:paraId="566EF54A" w14:textId="77777777" w:rsidR="00683492" w:rsidRDefault="00683492" w:rsidP="00EB04AC">
      <w:pPr>
        <w:spacing w:before="140"/>
        <w:ind w:left="119" w:right="119"/>
        <w:jc w:val="center"/>
        <w:rPr>
          <w:rFonts w:ascii="Arial" w:hAnsi="Arial"/>
          <w:b/>
          <w:color w:val="000009"/>
        </w:rPr>
      </w:pPr>
    </w:p>
    <w:p w14:paraId="79C506D9" w14:textId="77777777" w:rsidR="00EB04AC" w:rsidRPr="00AA7D6C" w:rsidRDefault="00086C31" w:rsidP="00EB04AC">
      <w:pPr>
        <w:spacing w:before="140"/>
        <w:ind w:left="119" w:right="119"/>
        <w:jc w:val="center"/>
        <w:rPr>
          <w:rFonts w:ascii="Arial" w:hAnsi="Arial"/>
          <w:b/>
          <w:color w:val="000009"/>
        </w:rPr>
      </w:pPr>
      <w:r w:rsidRPr="00AA7D6C">
        <w:rPr>
          <w:rFonts w:ascii="Arial" w:hAnsi="Arial"/>
          <w:b/>
          <w:color w:val="000009"/>
        </w:rPr>
        <w:t>CAPÍTULO IV</w:t>
      </w:r>
    </w:p>
    <w:p w14:paraId="16A4B369" w14:textId="77777777" w:rsidR="00086C31" w:rsidRPr="00AA7D6C" w:rsidRDefault="00086C31" w:rsidP="00AA7D6C">
      <w:pPr>
        <w:spacing w:before="140"/>
        <w:ind w:left="119" w:right="119"/>
        <w:jc w:val="center"/>
        <w:rPr>
          <w:rFonts w:ascii="Arial" w:hAnsi="Arial"/>
          <w:b/>
          <w:color w:val="000009"/>
        </w:rPr>
      </w:pPr>
      <w:r w:rsidRPr="00AA7D6C">
        <w:rPr>
          <w:rFonts w:ascii="Arial" w:hAnsi="Arial"/>
          <w:b/>
          <w:color w:val="000009"/>
        </w:rPr>
        <w:t>DE LOS ESTANDÁRES DE CUMPLIMIENTO PARA LA OBTENCIÓN DE LA CERTIFICACIÓN COMO SERVICIOS DE SALUD INCLUSIVOS - SSI</w:t>
      </w:r>
    </w:p>
    <w:p w14:paraId="4783914B" w14:textId="77777777" w:rsidR="00AA7D6C" w:rsidRPr="00B9090C" w:rsidRDefault="00086C31" w:rsidP="00086C31">
      <w:pPr>
        <w:spacing w:before="185"/>
        <w:ind w:right="120"/>
        <w:jc w:val="both"/>
        <w:rPr>
          <w:rFonts w:ascii="Arial" w:hAnsi="Arial"/>
        </w:rPr>
      </w:pPr>
      <w:r>
        <w:rPr>
          <w:rFonts w:ascii="Arial" w:hAnsi="Arial"/>
          <w:b/>
          <w:color w:val="000009"/>
        </w:rPr>
        <w:t>Art.</w:t>
      </w:r>
      <w:r w:rsidR="00AE649C">
        <w:rPr>
          <w:rFonts w:ascii="Arial" w:hAnsi="Arial"/>
          <w:b/>
        </w:rPr>
        <w:t xml:space="preserve"> 9</w:t>
      </w:r>
      <w:r>
        <w:rPr>
          <w:rFonts w:ascii="Arial" w:hAnsi="Arial"/>
          <w:b/>
        </w:rPr>
        <w:t xml:space="preserve">.- Estándares de cumplimiento. - </w:t>
      </w:r>
      <w:r>
        <w:rPr>
          <w:rFonts w:ascii="Arial" w:hAnsi="Arial"/>
        </w:rPr>
        <w:t>l</w:t>
      </w:r>
      <w:r w:rsidRPr="00B9090C">
        <w:rPr>
          <w:rFonts w:ascii="Arial" w:hAnsi="Arial"/>
        </w:rPr>
        <w:t xml:space="preserve">a Norma de Servicios de Salud Inclusivos consta de 4 estándares que son: </w:t>
      </w:r>
    </w:p>
    <w:p w14:paraId="1D69D565" w14:textId="77777777" w:rsidR="00086C31" w:rsidRPr="00844947" w:rsidRDefault="00086C31" w:rsidP="00086C31">
      <w:pPr>
        <w:pStyle w:val="ListParagraph"/>
        <w:widowControl w:val="0"/>
        <w:numPr>
          <w:ilvl w:val="0"/>
          <w:numId w:val="4"/>
        </w:numPr>
        <w:autoSpaceDE w:val="0"/>
        <w:autoSpaceDN w:val="0"/>
        <w:spacing w:before="185" w:after="0" w:line="240" w:lineRule="auto"/>
        <w:ind w:right="120"/>
        <w:contextualSpacing w:val="0"/>
        <w:jc w:val="both"/>
        <w:rPr>
          <w:rFonts w:ascii="Arial" w:hAnsi="Arial"/>
          <w:b/>
        </w:rPr>
      </w:pPr>
      <w:r>
        <w:rPr>
          <w:rFonts w:ascii="Arial" w:hAnsi="Arial"/>
        </w:rPr>
        <w:t xml:space="preserve">Libres de discriminación </w:t>
      </w:r>
    </w:p>
    <w:p w14:paraId="002C53CB" w14:textId="77777777" w:rsidR="00086C31" w:rsidRPr="00844947" w:rsidRDefault="00086C31" w:rsidP="00086C31">
      <w:pPr>
        <w:pStyle w:val="ListParagraph"/>
        <w:widowControl w:val="0"/>
        <w:numPr>
          <w:ilvl w:val="0"/>
          <w:numId w:val="4"/>
        </w:numPr>
        <w:autoSpaceDE w:val="0"/>
        <w:autoSpaceDN w:val="0"/>
        <w:spacing w:before="185" w:after="0" w:line="240" w:lineRule="auto"/>
        <w:ind w:right="120"/>
        <w:contextualSpacing w:val="0"/>
        <w:jc w:val="both"/>
        <w:rPr>
          <w:rFonts w:ascii="Arial" w:hAnsi="Arial"/>
        </w:rPr>
      </w:pPr>
      <w:r w:rsidRPr="00844947">
        <w:rPr>
          <w:rFonts w:ascii="Arial" w:hAnsi="Arial"/>
        </w:rPr>
        <w:t>Libres de contaminación</w:t>
      </w:r>
    </w:p>
    <w:p w14:paraId="3F974CE4" w14:textId="77777777" w:rsidR="00086C31" w:rsidRPr="00626F0F" w:rsidRDefault="00086C31" w:rsidP="00086C31">
      <w:pPr>
        <w:pStyle w:val="ListParagraph"/>
        <w:widowControl w:val="0"/>
        <w:numPr>
          <w:ilvl w:val="0"/>
          <w:numId w:val="4"/>
        </w:numPr>
        <w:autoSpaceDE w:val="0"/>
        <w:autoSpaceDN w:val="0"/>
        <w:spacing w:before="185" w:after="0" w:line="240" w:lineRule="auto"/>
        <w:ind w:right="120"/>
        <w:contextualSpacing w:val="0"/>
        <w:jc w:val="both"/>
        <w:rPr>
          <w:rFonts w:ascii="Arial" w:hAnsi="Arial"/>
        </w:rPr>
      </w:pPr>
      <w:r w:rsidRPr="00626F0F">
        <w:rPr>
          <w:rFonts w:ascii="Arial" w:hAnsi="Arial"/>
        </w:rPr>
        <w:t>Participativos</w:t>
      </w:r>
      <w:r>
        <w:rPr>
          <w:rFonts w:ascii="Arial" w:hAnsi="Arial"/>
        </w:rPr>
        <w:t xml:space="preserve"> </w:t>
      </w:r>
    </w:p>
    <w:p w14:paraId="2A6D9EDF" w14:textId="77777777" w:rsidR="00086C31" w:rsidRPr="00844947" w:rsidRDefault="00086C31" w:rsidP="00086C31">
      <w:pPr>
        <w:pStyle w:val="ListParagraph"/>
        <w:widowControl w:val="0"/>
        <w:numPr>
          <w:ilvl w:val="0"/>
          <w:numId w:val="4"/>
        </w:numPr>
        <w:autoSpaceDE w:val="0"/>
        <w:autoSpaceDN w:val="0"/>
        <w:spacing w:before="185" w:after="0" w:line="240" w:lineRule="auto"/>
        <w:ind w:right="120"/>
        <w:contextualSpacing w:val="0"/>
        <w:jc w:val="both"/>
        <w:rPr>
          <w:rFonts w:ascii="Arial" w:hAnsi="Arial"/>
          <w:b/>
        </w:rPr>
      </w:pPr>
      <w:r w:rsidRPr="00626F0F">
        <w:rPr>
          <w:rFonts w:ascii="Arial" w:hAnsi="Arial"/>
        </w:rPr>
        <w:t>Promueven acciones saludables</w:t>
      </w:r>
      <w:r>
        <w:rPr>
          <w:rFonts w:ascii="Arial" w:hAnsi="Arial"/>
        </w:rPr>
        <w:t xml:space="preserve"> </w:t>
      </w:r>
    </w:p>
    <w:p w14:paraId="4A74A348" w14:textId="77777777" w:rsidR="00086C31" w:rsidRDefault="00086C31" w:rsidP="00086C31">
      <w:pPr>
        <w:spacing w:before="185"/>
        <w:ind w:right="120"/>
        <w:jc w:val="both"/>
        <w:rPr>
          <w:rFonts w:ascii="Arial" w:hAnsi="Arial"/>
        </w:rPr>
      </w:pPr>
      <w:r w:rsidRPr="00A03C88">
        <w:rPr>
          <w:rFonts w:ascii="Arial" w:hAnsi="Arial"/>
        </w:rPr>
        <w:t>Los est</w:t>
      </w:r>
      <w:r w:rsidRPr="00A03C88">
        <w:rPr>
          <w:rFonts w:ascii="Arial" w:hAnsi="Arial"/>
        </w:rPr>
        <w:lastRenderedPageBreak/>
        <w:t>ándares se encuentran integrados por componentes, los mismos que constan de variables</w:t>
      </w:r>
      <w:r w:rsidR="0067543B">
        <w:rPr>
          <w:rFonts w:ascii="Arial" w:hAnsi="Arial"/>
        </w:rPr>
        <w:t xml:space="preserve"> con sus respectivos </w:t>
      </w:r>
      <w:r w:rsidRPr="00A03C88">
        <w:rPr>
          <w:rFonts w:ascii="Arial" w:hAnsi="Arial"/>
        </w:rPr>
        <w:t>verificables</w:t>
      </w:r>
      <w:r w:rsidR="0067543B">
        <w:rPr>
          <w:rFonts w:ascii="Arial" w:hAnsi="Arial"/>
        </w:rPr>
        <w:t>, mismos que deberán ser evaluados y calificados</w:t>
      </w:r>
      <w:r w:rsidRPr="00A03C88">
        <w:rPr>
          <w:rFonts w:ascii="Arial" w:hAnsi="Arial"/>
        </w:rPr>
        <w:t xml:space="preserve"> según el puntaje establecido </w:t>
      </w:r>
      <w:r>
        <w:rPr>
          <w:rFonts w:ascii="Arial" w:hAnsi="Arial"/>
        </w:rPr>
        <w:t xml:space="preserve">en la matriz creada para el efecto. </w:t>
      </w:r>
    </w:p>
    <w:p w14:paraId="77A8EBED" w14:textId="77777777" w:rsidR="007067A3" w:rsidRPr="00AA7D6C" w:rsidRDefault="00086C31" w:rsidP="00AA7D6C">
      <w:pPr>
        <w:spacing w:before="185"/>
        <w:ind w:right="120"/>
        <w:jc w:val="both"/>
        <w:rPr>
          <w:rFonts w:ascii="Arial" w:hAnsi="Arial"/>
        </w:rPr>
      </w:pPr>
      <w:r>
        <w:rPr>
          <w:rFonts w:ascii="Arial" w:hAnsi="Arial"/>
        </w:rPr>
        <w:t>La ACESS</w:t>
      </w:r>
      <w:r w:rsidR="00C331C3">
        <w:rPr>
          <w:rFonts w:ascii="Arial" w:hAnsi="Arial"/>
        </w:rPr>
        <w:t xml:space="preserve"> o quien ejerza sus competencias</w:t>
      </w:r>
      <w:r>
        <w:rPr>
          <w:rFonts w:ascii="Arial" w:hAnsi="Arial"/>
        </w:rPr>
        <w:t xml:space="preserve"> creará un instructivo donde se detallará cada uno de l</w:t>
      </w:r>
      <w:r w:rsidR="00C331C3">
        <w:rPr>
          <w:rFonts w:ascii="Arial" w:hAnsi="Arial"/>
        </w:rPr>
        <w:t>os estándares antes mencionados, con sus variables y verificables.</w:t>
      </w:r>
    </w:p>
    <w:p w14:paraId="266FDD15" w14:textId="77777777" w:rsidR="00683492" w:rsidRDefault="00683492" w:rsidP="008B0B25">
      <w:pPr>
        <w:spacing w:before="185"/>
        <w:ind w:right="120"/>
        <w:jc w:val="center"/>
        <w:rPr>
          <w:rFonts w:ascii="Arial" w:hAnsi="Arial"/>
          <w:b/>
        </w:rPr>
      </w:pPr>
    </w:p>
    <w:p w14:paraId="2C813D61" w14:textId="77777777" w:rsidR="007067A3" w:rsidRDefault="007067A3" w:rsidP="008B0B25">
      <w:pPr>
        <w:spacing w:before="185"/>
        <w:ind w:right="120"/>
        <w:jc w:val="center"/>
        <w:rPr>
          <w:rFonts w:ascii="Arial" w:hAnsi="Arial"/>
          <w:b/>
        </w:rPr>
      </w:pPr>
      <w:r>
        <w:rPr>
          <w:rFonts w:ascii="Arial" w:hAnsi="Arial"/>
          <w:b/>
        </w:rPr>
        <w:t>CAPÍTULO V</w:t>
      </w:r>
    </w:p>
    <w:p w14:paraId="751C8867" w14:textId="77777777" w:rsidR="007067A3" w:rsidRPr="005374CA" w:rsidRDefault="007067A3" w:rsidP="007067A3">
      <w:pPr>
        <w:spacing w:line="276" w:lineRule="auto"/>
        <w:ind w:right="122"/>
        <w:jc w:val="center"/>
        <w:rPr>
          <w:rFonts w:ascii="Arial" w:hAnsi="Arial"/>
          <w:b/>
          <w:color w:val="000009"/>
        </w:rPr>
      </w:pPr>
      <w:r w:rsidRPr="005374CA">
        <w:rPr>
          <w:rFonts w:ascii="Arial" w:hAnsi="Arial"/>
          <w:b/>
          <w:color w:val="000009"/>
        </w:rPr>
        <w:t>DE LA RESPONSABILIDAD</w:t>
      </w:r>
      <w:r w:rsidR="009B0C6E">
        <w:rPr>
          <w:rFonts w:ascii="Arial" w:hAnsi="Arial"/>
          <w:b/>
          <w:color w:val="000009"/>
        </w:rPr>
        <w:t xml:space="preserve"> DE</w:t>
      </w:r>
      <w:r w:rsidR="00EB04AC">
        <w:rPr>
          <w:rFonts w:ascii="Arial" w:hAnsi="Arial"/>
          <w:b/>
          <w:color w:val="000009"/>
        </w:rPr>
        <w:t xml:space="preserve"> LA ACESS Y DE</w:t>
      </w:r>
      <w:r w:rsidR="009B0C6E">
        <w:rPr>
          <w:rFonts w:ascii="Arial" w:hAnsi="Arial"/>
          <w:b/>
          <w:color w:val="000009"/>
        </w:rPr>
        <w:t xml:space="preserve"> LOS ESTABLECIMIENTOS DE SALUD </w:t>
      </w:r>
      <w:r w:rsidR="000D35B9">
        <w:rPr>
          <w:rFonts w:ascii="Arial" w:hAnsi="Arial"/>
          <w:b/>
          <w:color w:val="000009"/>
        </w:rPr>
        <w:t>QUE OBTENDRÁN</w:t>
      </w:r>
      <w:r w:rsidRPr="005374CA">
        <w:rPr>
          <w:rFonts w:ascii="Arial" w:hAnsi="Arial"/>
          <w:b/>
          <w:color w:val="000009"/>
        </w:rPr>
        <w:t xml:space="preserve"> LA CERTIFICACIÓN COMO SERVICIOS DE SALUD INCLUSIVOS - SSI</w:t>
      </w:r>
    </w:p>
    <w:p w14:paraId="62A9D346" w14:textId="4BC3EF34" w:rsidR="007067A3" w:rsidRDefault="007067A3" w:rsidP="007067A3">
      <w:pPr>
        <w:spacing w:before="185"/>
        <w:ind w:right="120"/>
        <w:jc w:val="both"/>
        <w:rPr>
          <w:rFonts w:ascii="Arial" w:hAnsi="Arial"/>
          <w:color w:val="000009"/>
          <w:spacing w:val="1"/>
        </w:rPr>
      </w:pPr>
      <w:r>
        <w:rPr>
          <w:rFonts w:ascii="Arial" w:hAnsi="Arial"/>
          <w:b/>
          <w:color w:val="000009"/>
        </w:rPr>
        <w:t>Art.</w:t>
      </w:r>
      <w:r w:rsidR="002A2DBE">
        <w:rPr>
          <w:rFonts w:ascii="Arial" w:hAnsi="Arial"/>
          <w:b/>
        </w:rPr>
        <w:t xml:space="preserve"> 10</w:t>
      </w:r>
      <w:r>
        <w:rPr>
          <w:rFonts w:ascii="Arial" w:hAnsi="Arial"/>
          <w:b/>
        </w:rPr>
        <w:t xml:space="preserve">.- </w:t>
      </w:r>
      <w:r w:rsidRPr="006B7761">
        <w:rPr>
          <w:rFonts w:ascii="Arial" w:hAnsi="Arial"/>
          <w:color w:val="000009"/>
          <w:spacing w:val="1"/>
        </w:rPr>
        <w:t>Previo a la obtención de la certificación como Servicios de Salud Inclusivos, la responsabilidad recae en la intención que tenga el prestador de servicios de salud del</w:t>
      </w:r>
      <w:r w:rsidR="00DA5D32">
        <w:rPr>
          <w:rFonts w:ascii="Arial" w:hAnsi="Arial"/>
          <w:color w:val="000009"/>
          <w:spacing w:val="1"/>
        </w:rPr>
        <w:t xml:space="preserve"> primer nivel de atención del</w:t>
      </w:r>
      <w:r w:rsidRPr="006B7761">
        <w:rPr>
          <w:rFonts w:ascii="Arial" w:hAnsi="Arial"/>
          <w:color w:val="000009"/>
          <w:spacing w:val="1"/>
        </w:rPr>
        <w:t xml:space="preserve"> Sistema Nacional de Salud</w:t>
      </w:r>
      <w:r>
        <w:rPr>
          <w:rFonts w:ascii="Arial" w:hAnsi="Arial"/>
          <w:b/>
        </w:rPr>
        <w:t xml:space="preserve">, </w:t>
      </w:r>
      <w:r w:rsidRPr="009C6106">
        <w:rPr>
          <w:rFonts w:ascii="Arial" w:hAnsi="Arial"/>
          <w:color w:val="000009"/>
          <w:spacing w:val="1"/>
        </w:rPr>
        <w:t>dando cumplimiento con los requisitos</w:t>
      </w:r>
      <w:r w:rsidR="00DA5D32">
        <w:rPr>
          <w:rFonts w:ascii="Arial" w:hAnsi="Arial"/>
          <w:color w:val="000009"/>
          <w:spacing w:val="1"/>
        </w:rPr>
        <w:t xml:space="preserve"> dispuestos en la presente norma</w:t>
      </w:r>
      <w:r w:rsidRPr="009C6106">
        <w:rPr>
          <w:rFonts w:ascii="Arial" w:hAnsi="Arial"/>
          <w:color w:val="000009"/>
          <w:spacing w:val="1"/>
        </w:rPr>
        <w:t xml:space="preserve"> </w:t>
      </w:r>
    </w:p>
    <w:p w14:paraId="281B0803" w14:textId="77777777" w:rsidR="007067A3" w:rsidRDefault="007067A3" w:rsidP="007067A3">
      <w:pPr>
        <w:spacing w:before="185"/>
        <w:ind w:right="120"/>
        <w:jc w:val="both"/>
        <w:rPr>
          <w:rFonts w:ascii="Arial" w:hAnsi="Arial"/>
          <w:color w:val="000009"/>
          <w:spacing w:val="1"/>
        </w:rPr>
      </w:pPr>
      <w:r>
        <w:rPr>
          <w:rFonts w:ascii="Arial" w:hAnsi="Arial"/>
          <w:b/>
          <w:color w:val="000009"/>
        </w:rPr>
        <w:t>Art.</w:t>
      </w:r>
      <w:r w:rsidR="002A2DBE">
        <w:rPr>
          <w:rFonts w:ascii="Arial" w:hAnsi="Arial"/>
          <w:b/>
        </w:rPr>
        <w:t xml:space="preserve"> 11</w:t>
      </w:r>
      <w:r>
        <w:rPr>
          <w:rFonts w:ascii="Arial" w:hAnsi="Arial"/>
          <w:b/>
        </w:rPr>
        <w:t xml:space="preserve">.- </w:t>
      </w:r>
      <w:r w:rsidRPr="00CF65FE">
        <w:rPr>
          <w:rFonts w:ascii="Arial" w:hAnsi="Arial"/>
          <w:color w:val="000009"/>
          <w:spacing w:val="1"/>
        </w:rPr>
        <w:t>La ACESS</w:t>
      </w:r>
      <w:r w:rsidR="008A2A6F">
        <w:rPr>
          <w:rFonts w:ascii="Arial" w:hAnsi="Arial"/>
          <w:color w:val="000009"/>
          <w:spacing w:val="1"/>
        </w:rPr>
        <w:t xml:space="preserve"> o quien ejerza sus competencias</w:t>
      </w:r>
      <w:r w:rsidRPr="00CF65FE">
        <w:rPr>
          <w:rFonts w:ascii="Arial" w:hAnsi="Arial"/>
          <w:color w:val="000009"/>
          <w:spacing w:val="1"/>
        </w:rPr>
        <w:t xml:space="preserve"> emitirá la certificación de</w:t>
      </w:r>
      <w:r>
        <w:rPr>
          <w:rFonts w:ascii="Arial" w:hAnsi="Arial"/>
          <w:b/>
        </w:rPr>
        <w:t xml:space="preserve"> </w:t>
      </w:r>
      <w:r w:rsidRPr="006B7761">
        <w:rPr>
          <w:rFonts w:ascii="Arial" w:hAnsi="Arial"/>
          <w:color w:val="000009"/>
          <w:spacing w:val="1"/>
        </w:rPr>
        <w:t>Servicios de Salud Inclusivos</w:t>
      </w:r>
      <w:r>
        <w:rPr>
          <w:rFonts w:ascii="Arial" w:hAnsi="Arial"/>
          <w:color w:val="000009"/>
          <w:spacing w:val="1"/>
        </w:rPr>
        <w:t xml:space="preserve">, a los establecimientos de salud del Sistema Nacional de Salud que cumplan con los estándares de calidad, categorías, componentes y verificables establecidos por la Autoridad Sanitaria Nacional. </w:t>
      </w:r>
    </w:p>
    <w:p w14:paraId="300F1DED" w14:textId="6682AF29" w:rsidR="007067A3" w:rsidRDefault="007067A3" w:rsidP="007067A3">
      <w:pPr>
        <w:spacing w:before="185"/>
        <w:ind w:right="120"/>
        <w:jc w:val="both"/>
        <w:rPr>
          <w:rFonts w:ascii="Arial" w:hAnsi="Arial"/>
          <w:color w:val="000009"/>
          <w:spacing w:val="1"/>
        </w:rPr>
      </w:pPr>
      <w:r>
        <w:rPr>
          <w:rFonts w:ascii="Arial" w:hAnsi="Arial"/>
          <w:b/>
          <w:color w:val="000009"/>
        </w:rPr>
        <w:t>Art</w:t>
      </w:r>
      <w:r w:rsidRPr="00013C53">
        <w:rPr>
          <w:rFonts w:ascii="Arial" w:hAnsi="Arial"/>
          <w:color w:val="000009"/>
          <w:spacing w:val="1"/>
        </w:rPr>
        <w:t>.</w:t>
      </w:r>
      <w:r w:rsidR="002A2DBE" w:rsidRPr="00013C53">
        <w:rPr>
          <w:rFonts w:ascii="Arial" w:hAnsi="Arial"/>
          <w:color w:val="000009"/>
          <w:spacing w:val="1"/>
        </w:rPr>
        <w:t xml:space="preserve"> </w:t>
      </w:r>
      <w:r w:rsidR="002A2DBE" w:rsidRPr="00013C53">
        <w:rPr>
          <w:rFonts w:ascii="Arial" w:hAnsi="Arial"/>
          <w:b/>
          <w:color w:val="000009"/>
          <w:spacing w:val="1"/>
        </w:rPr>
        <w:t>12</w:t>
      </w:r>
      <w:r w:rsidRPr="00013C53">
        <w:rPr>
          <w:rFonts w:ascii="Arial" w:hAnsi="Arial"/>
          <w:b/>
          <w:color w:val="000009"/>
          <w:spacing w:val="1"/>
        </w:rPr>
        <w:t>.-</w:t>
      </w:r>
      <w:r w:rsidRPr="00013C53">
        <w:rPr>
          <w:rFonts w:ascii="Arial" w:hAnsi="Arial"/>
          <w:color w:val="000009"/>
          <w:spacing w:val="1"/>
        </w:rPr>
        <w:t xml:space="preserve"> El certificado otorgado al establecimiento de salud del Sistema Nacional de Salud como Servicios de Salud Inc</w:t>
      </w:r>
      <w:r w:rsidR="00013C53">
        <w:rPr>
          <w:rFonts w:ascii="Arial" w:hAnsi="Arial"/>
          <w:color w:val="000009"/>
          <w:spacing w:val="1"/>
        </w:rPr>
        <w:t>lusivo tendrá una vigencia de (2</w:t>
      </w:r>
      <w:r w:rsidRPr="00013C53">
        <w:rPr>
          <w:rFonts w:ascii="Arial" w:hAnsi="Arial"/>
          <w:color w:val="000009"/>
          <w:spacing w:val="1"/>
        </w:rPr>
        <w:t>) años a partir de la fecha de su emisión.</w:t>
      </w:r>
    </w:p>
    <w:p w14:paraId="4EFBE7D6" w14:textId="77777777" w:rsidR="007067A3" w:rsidRDefault="007067A3" w:rsidP="007067A3">
      <w:pPr>
        <w:spacing w:before="185"/>
        <w:ind w:right="120"/>
        <w:jc w:val="both"/>
        <w:rPr>
          <w:rFonts w:ascii="Arial" w:hAnsi="Arial"/>
          <w:color w:val="000009"/>
          <w:spacing w:val="1"/>
        </w:rPr>
      </w:pPr>
      <w:r>
        <w:rPr>
          <w:rFonts w:ascii="Arial" w:hAnsi="Arial"/>
          <w:b/>
          <w:color w:val="000009"/>
        </w:rPr>
        <w:t>Art.</w:t>
      </w:r>
      <w:r w:rsidR="002A2DBE">
        <w:rPr>
          <w:rFonts w:ascii="Arial" w:hAnsi="Arial"/>
          <w:b/>
        </w:rPr>
        <w:t xml:space="preserve"> 13</w:t>
      </w:r>
      <w:r>
        <w:rPr>
          <w:rFonts w:ascii="Arial" w:hAnsi="Arial"/>
          <w:b/>
        </w:rPr>
        <w:t xml:space="preserve">.- </w:t>
      </w:r>
      <w:r w:rsidRPr="008911F9">
        <w:rPr>
          <w:rFonts w:ascii="Arial" w:hAnsi="Arial"/>
          <w:color w:val="000009"/>
          <w:spacing w:val="1"/>
        </w:rPr>
        <w:t>El certificado que se entregue a los establecimientos de salud del Sistema Nacional de Salud que han obtenido la certificación como</w:t>
      </w:r>
      <w:r>
        <w:rPr>
          <w:rFonts w:ascii="Arial" w:hAnsi="Arial"/>
          <w:b/>
        </w:rPr>
        <w:t xml:space="preserve"> </w:t>
      </w:r>
      <w:r w:rsidRPr="00524266">
        <w:rPr>
          <w:rFonts w:ascii="Arial" w:hAnsi="Arial"/>
          <w:color w:val="000009"/>
          <w:spacing w:val="1"/>
        </w:rPr>
        <w:t>Servicios de Salud Inclusivo</w:t>
      </w:r>
      <w:r>
        <w:rPr>
          <w:rFonts w:ascii="Arial" w:hAnsi="Arial"/>
          <w:color w:val="000009"/>
          <w:spacing w:val="1"/>
        </w:rPr>
        <w:t>s, contendrá la siguiente información:</w:t>
      </w:r>
    </w:p>
    <w:p w14:paraId="30F9D54F" w14:textId="77777777" w:rsidR="00AA7D6C" w:rsidRDefault="00AA7D6C" w:rsidP="00AA7D6C">
      <w:pPr>
        <w:widowControl w:val="0"/>
        <w:autoSpaceDE w:val="0"/>
        <w:autoSpaceDN w:val="0"/>
        <w:spacing w:after="0" w:line="240" w:lineRule="auto"/>
        <w:jc w:val="both"/>
      </w:pPr>
    </w:p>
    <w:p w14:paraId="7B7905FF" w14:textId="77777777" w:rsidR="007067A3" w:rsidRPr="0030596F" w:rsidRDefault="007067A3" w:rsidP="007067A3">
      <w:pPr>
        <w:pStyle w:val="ListParagraph"/>
        <w:widowControl w:val="0"/>
        <w:numPr>
          <w:ilvl w:val="0"/>
          <w:numId w:val="5"/>
        </w:numPr>
        <w:autoSpaceDE w:val="0"/>
        <w:autoSpaceDN w:val="0"/>
        <w:spacing w:after="0" w:line="240" w:lineRule="auto"/>
        <w:contextualSpacing w:val="0"/>
        <w:jc w:val="both"/>
        <w:rPr>
          <w:rFonts w:ascii="Arial" w:hAnsi="Arial"/>
          <w:color w:val="000009"/>
          <w:spacing w:val="1"/>
        </w:rPr>
      </w:pPr>
      <w:r w:rsidRPr="0030596F">
        <w:rPr>
          <w:rFonts w:ascii="Arial" w:hAnsi="Arial"/>
          <w:color w:val="000009"/>
          <w:spacing w:val="1"/>
        </w:rPr>
        <w:t xml:space="preserve">Nro. de certificado. </w:t>
      </w:r>
    </w:p>
    <w:p w14:paraId="6CE800B8" w14:textId="77777777" w:rsidR="007067A3" w:rsidRPr="0030596F" w:rsidRDefault="007067A3" w:rsidP="007067A3">
      <w:pPr>
        <w:pStyle w:val="ListParagraph"/>
        <w:widowControl w:val="0"/>
        <w:numPr>
          <w:ilvl w:val="0"/>
          <w:numId w:val="5"/>
        </w:numPr>
        <w:autoSpaceDE w:val="0"/>
        <w:autoSpaceDN w:val="0"/>
        <w:spacing w:after="0" w:line="240" w:lineRule="auto"/>
        <w:contextualSpacing w:val="0"/>
        <w:jc w:val="both"/>
        <w:rPr>
          <w:rFonts w:ascii="Arial" w:hAnsi="Arial"/>
          <w:color w:val="000009"/>
          <w:spacing w:val="1"/>
        </w:rPr>
      </w:pPr>
      <w:r w:rsidRPr="0030596F">
        <w:rPr>
          <w:rFonts w:ascii="Arial" w:hAnsi="Arial"/>
          <w:color w:val="000009"/>
          <w:spacing w:val="1"/>
        </w:rPr>
        <w:t>Razón social del Establecimiento de Salud.</w:t>
      </w:r>
    </w:p>
    <w:p w14:paraId="1B708111" w14:textId="77777777" w:rsidR="007067A3" w:rsidRPr="0030596F" w:rsidRDefault="007067A3" w:rsidP="007067A3">
      <w:pPr>
        <w:pStyle w:val="ListParagraph"/>
        <w:widowControl w:val="0"/>
        <w:numPr>
          <w:ilvl w:val="0"/>
          <w:numId w:val="5"/>
        </w:numPr>
        <w:autoSpaceDE w:val="0"/>
        <w:autoSpaceDN w:val="0"/>
        <w:spacing w:after="0" w:line="240" w:lineRule="auto"/>
        <w:contextualSpacing w:val="0"/>
        <w:jc w:val="both"/>
        <w:rPr>
          <w:rFonts w:ascii="Arial" w:hAnsi="Arial"/>
          <w:color w:val="000009"/>
          <w:spacing w:val="1"/>
        </w:rPr>
      </w:pPr>
      <w:r w:rsidRPr="0030596F">
        <w:rPr>
          <w:rFonts w:ascii="Arial" w:hAnsi="Arial"/>
          <w:color w:val="000009"/>
          <w:spacing w:val="1"/>
        </w:rPr>
        <w:t>Representante Legal.</w:t>
      </w:r>
    </w:p>
    <w:p w14:paraId="46142425" w14:textId="77777777" w:rsidR="007067A3" w:rsidRPr="0030596F" w:rsidRDefault="007067A3" w:rsidP="007067A3">
      <w:pPr>
        <w:pStyle w:val="ListParagraph"/>
        <w:widowControl w:val="0"/>
        <w:numPr>
          <w:ilvl w:val="0"/>
          <w:numId w:val="5"/>
        </w:numPr>
        <w:autoSpaceDE w:val="0"/>
        <w:autoSpaceDN w:val="0"/>
        <w:spacing w:after="0" w:line="240" w:lineRule="auto"/>
        <w:contextualSpacing w:val="0"/>
        <w:jc w:val="both"/>
        <w:rPr>
          <w:rFonts w:ascii="Arial" w:hAnsi="Arial"/>
          <w:color w:val="000009"/>
          <w:spacing w:val="1"/>
        </w:rPr>
      </w:pPr>
      <w:r w:rsidRPr="0030596F">
        <w:rPr>
          <w:rFonts w:ascii="Arial" w:hAnsi="Arial"/>
          <w:color w:val="000009"/>
          <w:spacing w:val="1"/>
        </w:rPr>
        <w:t>Nro. del registro Único de Contribuyentes (RUC)</w:t>
      </w:r>
    </w:p>
    <w:p w14:paraId="0DBB7769" w14:textId="77777777" w:rsidR="007067A3" w:rsidRPr="0030596F" w:rsidRDefault="007067A3" w:rsidP="007067A3">
      <w:pPr>
        <w:pStyle w:val="ListParagraph"/>
        <w:widowControl w:val="0"/>
        <w:numPr>
          <w:ilvl w:val="0"/>
          <w:numId w:val="5"/>
        </w:numPr>
        <w:autoSpaceDE w:val="0"/>
        <w:autoSpaceDN w:val="0"/>
        <w:spacing w:after="0" w:line="240" w:lineRule="auto"/>
        <w:contextualSpacing w:val="0"/>
        <w:jc w:val="both"/>
        <w:rPr>
          <w:rFonts w:ascii="Arial" w:hAnsi="Arial"/>
          <w:color w:val="000009"/>
          <w:spacing w:val="1"/>
        </w:rPr>
      </w:pPr>
      <w:r w:rsidRPr="0030596F">
        <w:rPr>
          <w:rFonts w:ascii="Arial" w:hAnsi="Arial"/>
          <w:color w:val="000009"/>
          <w:spacing w:val="1"/>
        </w:rPr>
        <w:t>Tipología</w:t>
      </w:r>
    </w:p>
    <w:p w14:paraId="6BE0B40F" w14:textId="77777777" w:rsidR="007067A3" w:rsidRPr="0030596F" w:rsidRDefault="007067A3" w:rsidP="007067A3">
      <w:pPr>
        <w:pStyle w:val="ListParagraph"/>
        <w:widowControl w:val="0"/>
        <w:numPr>
          <w:ilvl w:val="0"/>
          <w:numId w:val="5"/>
        </w:numPr>
        <w:autoSpaceDE w:val="0"/>
        <w:autoSpaceDN w:val="0"/>
        <w:spacing w:after="0" w:line="240" w:lineRule="auto"/>
        <w:contextualSpacing w:val="0"/>
        <w:jc w:val="both"/>
        <w:rPr>
          <w:rFonts w:ascii="Arial" w:hAnsi="Arial"/>
          <w:color w:val="000009"/>
          <w:spacing w:val="1"/>
        </w:rPr>
      </w:pPr>
      <w:r w:rsidRPr="0030596F">
        <w:rPr>
          <w:rFonts w:ascii="Arial" w:hAnsi="Arial"/>
          <w:color w:val="000009"/>
          <w:spacing w:val="1"/>
        </w:rPr>
        <w:t xml:space="preserve">Unicódigo </w:t>
      </w:r>
    </w:p>
    <w:p w14:paraId="26689724" w14:textId="77777777" w:rsidR="007067A3" w:rsidRPr="0030596F" w:rsidRDefault="007067A3" w:rsidP="007067A3">
      <w:pPr>
        <w:pStyle w:val="ListParagraph"/>
        <w:widowControl w:val="0"/>
        <w:numPr>
          <w:ilvl w:val="0"/>
          <w:numId w:val="5"/>
        </w:numPr>
        <w:autoSpaceDE w:val="0"/>
        <w:autoSpaceDN w:val="0"/>
        <w:spacing w:after="0" w:line="240" w:lineRule="auto"/>
        <w:contextualSpacing w:val="0"/>
        <w:jc w:val="both"/>
        <w:rPr>
          <w:rFonts w:ascii="Arial" w:hAnsi="Arial"/>
          <w:color w:val="000009"/>
          <w:spacing w:val="1"/>
        </w:rPr>
      </w:pPr>
      <w:r w:rsidRPr="0030596F">
        <w:rPr>
          <w:rFonts w:ascii="Arial" w:hAnsi="Arial"/>
          <w:color w:val="000009"/>
          <w:spacing w:val="1"/>
        </w:rPr>
        <w:t xml:space="preserve">Tipo de Red: Publica/Privado </w:t>
      </w:r>
    </w:p>
    <w:p w14:paraId="157B04F1" w14:textId="77777777" w:rsidR="007067A3" w:rsidRPr="0030596F" w:rsidRDefault="007067A3" w:rsidP="007067A3">
      <w:pPr>
        <w:pStyle w:val="ListParagraph"/>
        <w:widowControl w:val="0"/>
        <w:numPr>
          <w:ilvl w:val="0"/>
          <w:numId w:val="5"/>
        </w:numPr>
        <w:autoSpaceDE w:val="0"/>
        <w:autoSpaceDN w:val="0"/>
        <w:spacing w:after="0" w:line="240" w:lineRule="auto"/>
        <w:contextualSpacing w:val="0"/>
        <w:jc w:val="both"/>
        <w:rPr>
          <w:rFonts w:ascii="Arial" w:hAnsi="Arial"/>
          <w:color w:val="000009"/>
          <w:spacing w:val="1"/>
        </w:rPr>
      </w:pPr>
      <w:r w:rsidRPr="0030596F">
        <w:rPr>
          <w:rFonts w:ascii="Arial" w:hAnsi="Arial"/>
          <w:color w:val="000009"/>
          <w:spacing w:val="1"/>
        </w:rPr>
        <w:t xml:space="preserve">Dirección completa del establecimiento de salud. </w:t>
      </w:r>
    </w:p>
    <w:p w14:paraId="2B794241" w14:textId="77777777" w:rsidR="007067A3" w:rsidRPr="0030596F" w:rsidRDefault="007067A3" w:rsidP="007067A3">
      <w:pPr>
        <w:pStyle w:val="ListParagraph"/>
        <w:widowControl w:val="0"/>
        <w:numPr>
          <w:ilvl w:val="0"/>
          <w:numId w:val="5"/>
        </w:numPr>
        <w:autoSpaceDE w:val="0"/>
        <w:autoSpaceDN w:val="0"/>
        <w:spacing w:after="0" w:line="240" w:lineRule="auto"/>
        <w:contextualSpacing w:val="0"/>
        <w:jc w:val="both"/>
        <w:rPr>
          <w:rFonts w:ascii="Arial" w:hAnsi="Arial"/>
          <w:color w:val="000009"/>
          <w:spacing w:val="1"/>
        </w:rPr>
      </w:pPr>
      <w:r w:rsidRPr="0030596F">
        <w:rPr>
          <w:rFonts w:ascii="Arial" w:hAnsi="Arial"/>
          <w:color w:val="000009"/>
          <w:spacing w:val="1"/>
        </w:rPr>
        <w:t xml:space="preserve">Fecha de expedición y vencimiento del certificado. </w:t>
      </w:r>
    </w:p>
    <w:p w14:paraId="65EF93FF" w14:textId="77777777" w:rsidR="00F22161" w:rsidRPr="0030596F" w:rsidRDefault="007067A3" w:rsidP="00AA7D6C">
      <w:pPr>
        <w:pStyle w:val="ListParagraph"/>
        <w:widowControl w:val="0"/>
        <w:numPr>
          <w:ilvl w:val="0"/>
          <w:numId w:val="5"/>
        </w:numPr>
        <w:autoSpaceDE w:val="0"/>
        <w:autoSpaceDN w:val="0"/>
        <w:spacing w:after="0" w:line="240" w:lineRule="auto"/>
        <w:contextualSpacing w:val="0"/>
        <w:jc w:val="both"/>
        <w:rPr>
          <w:rFonts w:ascii="Arial" w:hAnsi="Arial"/>
          <w:color w:val="000009"/>
          <w:spacing w:val="1"/>
        </w:rPr>
      </w:pPr>
      <w:r w:rsidRPr="0030596F">
        <w:rPr>
          <w:rFonts w:ascii="Arial" w:hAnsi="Arial"/>
          <w:color w:val="000009"/>
          <w:spacing w:val="1"/>
        </w:rPr>
        <w:t>Nombre y firma de la Máxima Autoridad de la ACESS.</w:t>
      </w:r>
    </w:p>
    <w:p w14:paraId="330D9C6B" w14:textId="77777777" w:rsidR="00AA7D6C" w:rsidRPr="00AA7D6C" w:rsidRDefault="00AA7D6C" w:rsidP="00AA7D6C">
      <w:pPr>
        <w:widowControl w:val="0"/>
        <w:autoSpaceDE w:val="0"/>
        <w:autoSpaceDN w:val="0"/>
        <w:spacing w:after="0" w:line="240" w:lineRule="auto"/>
        <w:jc w:val="both"/>
        <w:rPr>
          <w:rFonts w:ascii="Microsoft Sans Serif" w:hAnsi="Microsoft Sans Serif"/>
        </w:rPr>
      </w:pPr>
    </w:p>
    <w:p w14:paraId="2C36753C" w14:textId="77777777" w:rsidR="00790B38" w:rsidRPr="00790B38" w:rsidRDefault="00790B38" w:rsidP="00DD0688">
      <w:pPr>
        <w:spacing w:before="185"/>
        <w:ind w:right="120"/>
        <w:jc w:val="center"/>
        <w:rPr>
          <w:rFonts w:ascii="Arial" w:hAnsi="Arial"/>
          <w:b/>
        </w:rPr>
      </w:pPr>
      <w:r w:rsidRPr="00790B38">
        <w:rPr>
          <w:rFonts w:ascii="Arial" w:hAnsi="Arial"/>
          <w:b/>
        </w:rPr>
        <w:t>CA</w:t>
      </w:r>
      <w:r w:rsidRPr="00790B38">
        <w:rPr>
          <w:rFonts w:ascii="Arial" w:hAnsi="Arial"/>
          <w:b/>
        </w:rPr>
        <w:lastRenderedPageBreak/>
        <w:t>PÍTULO VI</w:t>
      </w:r>
    </w:p>
    <w:p w14:paraId="403C59C3" w14:textId="77777777" w:rsidR="00790B38" w:rsidRPr="00790B38" w:rsidRDefault="00790B38" w:rsidP="00DD0688">
      <w:pPr>
        <w:spacing w:before="185"/>
        <w:ind w:right="120"/>
        <w:jc w:val="center"/>
        <w:rPr>
          <w:rFonts w:ascii="Arial" w:hAnsi="Arial"/>
          <w:b/>
        </w:rPr>
      </w:pPr>
      <w:r w:rsidRPr="00DD0688">
        <w:rPr>
          <w:rFonts w:ascii="Arial" w:hAnsi="Arial"/>
          <w:b/>
        </w:rPr>
        <w:t>DE LOS REQUISITOS PARA LA OBTENCIÓN DE LA CERTIFICACIÓN COMO SERVICIOS DE SALUD INCLUSIVOS - SSI</w:t>
      </w:r>
    </w:p>
    <w:p w14:paraId="664C54F2" w14:textId="77777777" w:rsidR="00790B38" w:rsidRPr="00790B38" w:rsidRDefault="00790B38" w:rsidP="00790B38">
      <w:pPr>
        <w:widowControl w:val="0"/>
        <w:autoSpaceDE w:val="0"/>
        <w:autoSpaceDN w:val="0"/>
        <w:spacing w:after="0" w:line="240" w:lineRule="auto"/>
        <w:jc w:val="both"/>
        <w:rPr>
          <w:rFonts w:ascii="Microsoft Sans Serif" w:hAnsi="Microsoft Sans Serif"/>
        </w:rPr>
      </w:pPr>
    </w:p>
    <w:p w14:paraId="1963B038" w14:textId="77777777" w:rsidR="00D126E5" w:rsidRDefault="002A2DBE" w:rsidP="00D126E5">
      <w:pPr>
        <w:pStyle w:val="BodyText"/>
        <w:jc w:val="both"/>
        <w:rPr>
          <w:rFonts w:ascii="Arial" w:hAnsi="Arial"/>
          <w:color w:val="000009"/>
          <w:spacing w:val="1"/>
        </w:rPr>
      </w:pPr>
      <w:r>
        <w:rPr>
          <w:rFonts w:ascii="Arial" w:hAnsi="Arial"/>
          <w:b/>
          <w:color w:val="000009"/>
        </w:rPr>
        <w:t>Art. 14</w:t>
      </w:r>
      <w:r w:rsidR="00D126E5" w:rsidRPr="00A131BD">
        <w:rPr>
          <w:rFonts w:ascii="Arial" w:hAnsi="Arial"/>
          <w:b/>
          <w:color w:val="000009"/>
        </w:rPr>
        <w:t xml:space="preserve">.- Requisitos. </w:t>
      </w:r>
      <w:r w:rsidR="00D126E5">
        <w:rPr>
          <w:rFonts w:ascii="Arial" w:hAnsi="Arial"/>
          <w:b/>
          <w:color w:val="000009"/>
        </w:rPr>
        <w:t xml:space="preserve">– </w:t>
      </w:r>
      <w:r w:rsidR="00D126E5">
        <w:rPr>
          <w:rFonts w:ascii="Arial" w:hAnsi="Arial"/>
          <w:color w:val="000009"/>
          <w:spacing w:val="1"/>
        </w:rPr>
        <w:t>Los establecimientos de salud del primer nivel de atención del Sistema Nacional de Salud que deseen certificarse como Servicios de Salud Inclusivos</w:t>
      </w:r>
      <w:r w:rsidR="00D126E5" w:rsidRPr="00A131BD">
        <w:rPr>
          <w:rFonts w:ascii="Arial" w:hAnsi="Arial"/>
          <w:color w:val="000009"/>
          <w:spacing w:val="1"/>
        </w:rPr>
        <w:t>, deberá cumplir con los siguientes requisitos:</w:t>
      </w:r>
    </w:p>
    <w:p w14:paraId="206C01D4" w14:textId="77777777" w:rsidR="00D126E5" w:rsidRDefault="00D126E5" w:rsidP="00D126E5">
      <w:pPr>
        <w:pStyle w:val="BodyText"/>
        <w:jc w:val="both"/>
        <w:rPr>
          <w:rFonts w:ascii="Arial" w:hAnsi="Arial"/>
          <w:color w:val="000009"/>
          <w:spacing w:val="1"/>
        </w:rPr>
      </w:pPr>
    </w:p>
    <w:p w14:paraId="6A8EDF4E" w14:textId="77777777" w:rsidR="00D126E5" w:rsidRDefault="00D126E5" w:rsidP="00D126E5">
      <w:pPr>
        <w:pStyle w:val="BodyText"/>
        <w:numPr>
          <w:ilvl w:val="0"/>
          <w:numId w:val="6"/>
        </w:numPr>
        <w:jc w:val="both"/>
        <w:rPr>
          <w:rFonts w:ascii="Arial" w:hAnsi="Arial"/>
          <w:color w:val="000009"/>
          <w:spacing w:val="1"/>
        </w:rPr>
      </w:pPr>
      <w:r w:rsidRPr="00AD0709">
        <w:rPr>
          <w:rFonts w:ascii="Arial" w:hAnsi="Arial"/>
          <w:color w:val="000009"/>
          <w:spacing w:val="1"/>
        </w:rPr>
        <w:t>Contar con el permiso de funcionamiento vigente, con un mínimo</w:t>
      </w:r>
      <w:r>
        <w:rPr>
          <w:rFonts w:ascii="Arial" w:hAnsi="Arial"/>
          <w:color w:val="000009"/>
          <w:spacing w:val="1"/>
        </w:rPr>
        <w:t xml:space="preserve"> de 45 días previo</w:t>
      </w:r>
      <w:r w:rsidRPr="00AD0709">
        <w:rPr>
          <w:rFonts w:ascii="Arial" w:hAnsi="Arial"/>
          <w:color w:val="000009"/>
          <w:spacing w:val="1"/>
        </w:rPr>
        <w:t xml:space="preserve"> a la caducidad del permiso de funcionamiento emitido por la ACESS; </w:t>
      </w:r>
    </w:p>
    <w:p w14:paraId="0619A382" w14:textId="77777777" w:rsidR="00803592" w:rsidRDefault="00D126E5" w:rsidP="00DD0688">
      <w:pPr>
        <w:pStyle w:val="BodyText"/>
        <w:numPr>
          <w:ilvl w:val="0"/>
          <w:numId w:val="6"/>
        </w:numPr>
        <w:jc w:val="both"/>
        <w:rPr>
          <w:rFonts w:ascii="Arial" w:hAnsi="Arial"/>
          <w:color w:val="000009"/>
          <w:spacing w:val="1"/>
        </w:rPr>
      </w:pPr>
      <w:r>
        <w:rPr>
          <w:rFonts w:ascii="Arial" w:hAnsi="Arial"/>
          <w:color w:val="000009"/>
          <w:spacing w:val="1"/>
        </w:rPr>
        <w:t>Notificación de autoevaluación donde indique el nivel óptimo obtenido el cual debe ser mayor o igual al 85% emitido por la Autoridad Sanitaria Nacional.</w:t>
      </w:r>
    </w:p>
    <w:p w14:paraId="20A2627C" w14:textId="77777777" w:rsidR="00683492" w:rsidRDefault="00683492" w:rsidP="00DD0688">
      <w:pPr>
        <w:spacing w:before="185"/>
        <w:ind w:right="120"/>
        <w:jc w:val="center"/>
        <w:rPr>
          <w:rFonts w:ascii="Arial" w:hAnsi="Arial"/>
          <w:b/>
        </w:rPr>
      </w:pPr>
    </w:p>
    <w:p w14:paraId="10A8E1A0" w14:textId="77777777" w:rsidR="00803592" w:rsidRDefault="00803592" w:rsidP="00DD0688">
      <w:pPr>
        <w:spacing w:before="185"/>
        <w:ind w:right="120"/>
        <w:jc w:val="center"/>
        <w:rPr>
          <w:rFonts w:ascii="Arial" w:hAnsi="Arial"/>
          <w:b/>
        </w:rPr>
      </w:pPr>
      <w:r w:rsidRPr="00803592">
        <w:rPr>
          <w:rFonts w:ascii="Arial" w:hAnsi="Arial"/>
          <w:b/>
        </w:rPr>
        <w:t>CAPÍTULO VII</w:t>
      </w:r>
    </w:p>
    <w:p w14:paraId="39E481E7" w14:textId="77777777" w:rsidR="00803592" w:rsidRPr="00003858" w:rsidRDefault="00803592" w:rsidP="00DD0688">
      <w:pPr>
        <w:spacing w:before="185"/>
        <w:ind w:right="120"/>
        <w:jc w:val="center"/>
        <w:rPr>
          <w:rFonts w:ascii="Arial" w:hAnsi="Arial"/>
          <w:b/>
        </w:rPr>
      </w:pPr>
      <w:r w:rsidRPr="00DD0688">
        <w:rPr>
          <w:rFonts w:ascii="Arial" w:hAnsi="Arial"/>
          <w:b/>
        </w:rPr>
        <w:t>DEL PROCEDIMIENTO PARA LA OBTENCIÓN DE LA CERTIFICACIÓN COMO SERVICIOS DE SALUD INCLUSIVOS - SSI</w:t>
      </w:r>
    </w:p>
    <w:p w14:paraId="0E585F66" w14:textId="77777777" w:rsidR="00534CC0" w:rsidRDefault="00117BDF" w:rsidP="00920E48">
      <w:pPr>
        <w:pStyle w:val="BodyText"/>
        <w:jc w:val="both"/>
        <w:rPr>
          <w:rFonts w:ascii="Arial" w:hAnsi="Arial"/>
          <w:color w:val="000009"/>
          <w:spacing w:val="1"/>
        </w:rPr>
      </w:pPr>
      <w:r>
        <w:rPr>
          <w:rFonts w:ascii="Arial" w:hAnsi="Arial"/>
          <w:b/>
          <w:color w:val="000009"/>
        </w:rPr>
        <w:t>Art. 15</w:t>
      </w:r>
      <w:r w:rsidR="00534CC0">
        <w:rPr>
          <w:rFonts w:ascii="Arial" w:hAnsi="Arial"/>
          <w:b/>
          <w:color w:val="000009"/>
        </w:rPr>
        <w:t>.- Certificación</w:t>
      </w:r>
      <w:r w:rsidR="00534CC0" w:rsidRPr="00A131BD">
        <w:rPr>
          <w:rFonts w:ascii="Arial" w:hAnsi="Arial"/>
          <w:b/>
          <w:color w:val="000009"/>
        </w:rPr>
        <w:t xml:space="preserve">. </w:t>
      </w:r>
      <w:r w:rsidR="00534CC0">
        <w:rPr>
          <w:rFonts w:ascii="Arial" w:hAnsi="Arial"/>
          <w:b/>
          <w:color w:val="000009"/>
        </w:rPr>
        <w:t xml:space="preserve">–  </w:t>
      </w:r>
      <w:r w:rsidR="00534CC0" w:rsidRPr="00275EFB">
        <w:rPr>
          <w:rFonts w:ascii="Arial" w:hAnsi="Arial"/>
          <w:color w:val="000009"/>
          <w:spacing w:val="1"/>
        </w:rPr>
        <w:t xml:space="preserve">Para la </w:t>
      </w:r>
      <w:r w:rsidR="00534CC0">
        <w:rPr>
          <w:rFonts w:ascii="Arial" w:hAnsi="Arial"/>
          <w:color w:val="000009"/>
          <w:spacing w:val="1"/>
        </w:rPr>
        <w:t xml:space="preserve">certificación de los establecimientos de salud del primer nivel de atención del Sistema Nacional de </w:t>
      </w:r>
      <w:r w:rsidR="00B313EC">
        <w:rPr>
          <w:rFonts w:ascii="Arial" w:hAnsi="Arial"/>
          <w:color w:val="000009"/>
          <w:spacing w:val="1"/>
        </w:rPr>
        <w:t>Salud, se</w:t>
      </w:r>
      <w:r w:rsidR="00534CC0">
        <w:rPr>
          <w:rFonts w:ascii="Arial" w:hAnsi="Arial"/>
          <w:color w:val="000009"/>
          <w:spacing w:val="1"/>
        </w:rPr>
        <w:t xml:space="preserve"> </w:t>
      </w:r>
      <w:r w:rsidR="00534CC0" w:rsidRPr="00275EFB">
        <w:rPr>
          <w:rFonts w:ascii="Arial" w:hAnsi="Arial"/>
          <w:color w:val="000009"/>
          <w:spacing w:val="1"/>
        </w:rPr>
        <w:t xml:space="preserve">deberá </w:t>
      </w:r>
      <w:r w:rsidR="00B313EC">
        <w:rPr>
          <w:rFonts w:ascii="Arial" w:hAnsi="Arial"/>
          <w:color w:val="000009"/>
          <w:spacing w:val="1"/>
        </w:rPr>
        <w:t>cumplir con el siguiente proceso</w:t>
      </w:r>
      <w:r w:rsidR="00534CC0" w:rsidRPr="00275EFB">
        <w:rPr>
          <w:rFonts w:ascii="Arial" w:hAnsi="Arial"/>
          <w:color w:val="000009"/>
          <w:spacing w:val="1"/>
        </w:rPr>
        <w:t>:</w:t>
      </w:r>
    </w:p>
    <w:p w14:paraId="6F5095C8" w14:textId="77777777" w:rsidR="00534CC0" w:rsidRDefault="00534CC0" w:rsidP="00534CC0">
      <w:pPr>
        <w:pStyle w:val="BodyText"/>
        <w:rPr>
          <w:rFonts w:ascii="Arial" w:hAnsi="Arial"/>
          <w:color w:val="000009"/>
          <w:spacing w:val="1"/>
        </w:rPr>
      </w:pPr>
    </w:p>
    <w:p w14:paraId="018F0FAC" w14:textId="77777777" w:rsidR="003044AD" w:rsidRDefault="00534CC0" w:rsidP="003044AD">
      <w:pPr>
        <w:pStyle w:val="BodyText"/>
        <w:numPr>
          <w:ilvl w:val="0"/>
          <w:numId w:val="7"/>
        </w:numPr>
        <w:jc w:val="both"/>
        <w:rPr>
          <w:rFonts w:ascii="Arial" w:hAnsi="Arial"/>
          <w:color w:val="000009"/>
          <w:spacing w:val="1"/>
        </w:rPr>
      </w:pPr>
      <w:r w:rsidRPr="00DA3685">
        <w:rPr>
          <w:rFonts w:ascii="Arial" w:hAnsi="Arial"/>
          <w:color w:val="000009"/>
          <w:spacing w:val="1"/>
        </w:rPr>
        <w:t xml:space="preserve">Crear la solicitud para obtener el </w:t>
      </w:r>
      <w:r>
        <w:rPr>
          <w:rFonts w:ascii="Arial" w:hAnsi="Arial"/>
          <w:color w:val="000009"/>
          <w:spacing w:val="1"/>
        </w:rPr>
        <w:t xml:space="preserve">certificado como servicios de salud </w:t>
      </w:r>
      <w:r w:rsidR="00DD0688">
        <w:rPr>
          <w:rFonts w:ascii="Arial" w:hAnsi="Arial"/>
          <w:color w:val="000009"/>
          <w:spacing w:val="1"/>
        </w:rPr>
        <w:t>inclusivos en</w:t>
      </w:r>
      <w:r w:rsidRPr="00DD0688">
        <w:rPr>
          <w:rFonts w:ascii="Arial" w:hAnsi="Arial"/>
          <w:color w:val="000009"/>
          <w:spacing w:val="1"/>
        </w:rPr>
        <w:t xml:space="preserve"> el sistema informático</w:t>
      </w:r>
      <w:r w:rsidR="003044AD">
        <w:rPr>
          <w:rFonts w:ascii="Arial" w:hAnsi="Arial"/>
          <w:color w:val="000009"/>
          <w:spacing w:val="1"/>
        </w:rPr>
        <w:t xml:space="preserve"> creado para el efecto</w:t>
      </w:r>
      <w:r w:rsidRPr="00DD0688">
        <w:rPr>
          <w:rFonts w:ascii="Arial" w:hAnsi="Arial"/>
          <w:color w:val="000009"/>
          <w:spacing w:val="1"/>
        </w:rPr>
        <w:t>;</w:t>
      </w:r>
    </w:p>
    <w:p w14:paraId="6858F041" w14:textId="77777777" w:rsidR="00534CC0" w:rsidRPr="003044AD" w:rsidRDefault="00534CC0" w:rsidP="003044AD">
      <w:pPr>
        <w:pStyle w:val="BodyText"/>
        <w:numPr>
          <w:ilvl w:val="0"/>
          <w:numId w:val="7"/>
        </w:numPr>
        <w:jc w:val="both"/>
        <w:rPr>
          <w:rFonts w:ascii="Arial" w:hAnsi="Arial"/>
          <w:color w:val="000009"/>
          <w:spacing w:val="1"/>
        </w:rPr>
      </w:pPr>
      <w:r w:rsidRPr="003044AD">
        <w:rPr>
          <w:rFonts w:ascii="Arial" w:hAnsi="Arial"/>
          <w:color w:val="000009"/>
          <w:spacing w:val="1"/>
        </w:rPr>
        <w:t xml:space="preserve">Seleccionar el tipo de solicitud (Primera vez / Renovación);  </w:t>
      </w:r>
    </w:p>
    <w:p w14:paraId="3705E55A" w14:textId="77777777" w:rsidR="00534CC0" w:rsidRDefault="00534CC0" w:rsidP="00534CC0">
      <w:pPr>
        <w:pStyle w:val="BodyText"/>
        <w:numPr>
          <w:ilvl w:val="0"/>
          <w:numId w:val="7"/>
        </w:numPr>
        <w:jc w:val="both"/>
        <w:rPr>
          <w:rFonts w:ascii="Arial" w:hAnsi="Arial"/>
          <w:color w:val="000009"/>
          <w:spacing w:val="1"/>
        </w:rPr>
      </w:pPr>
      <w:r w:rsidRPr="00DA3685">
        <w:rPr>
          <w:rFonts w:ascii="Arial" w:hAnsi="Arial"/>
          <w:color w:val="000009"/>
          <w:spacing w:val="1"/>
        </w:rPr>
        <w:t>Completar la infor</w:t>
      </w:r>
      <w:r>
        <w:rPr>
          <w:rFonts w:ascii="Arial" w:hAnsi="Arial"/>
          <w:color w:val="000009"/>
          <w:spacing w:val="1"/>
        </w:rPr>
        <w:t>mación solicitada;</w:t>
      </w:r>
      <w:r w:rsidRPr="00DA3685">
        <w:rPr>
          <w:rFonts w:ascii="Arial" w:hAnsi="Arial"/>
          <w:color w:val="000009"/>
          <w:spacing w:val="1"/>
        </w:rPr>
        <w:t xml:space="preserve"> </w:t>
      </w:r>
    </w:p>
    <w:p w14:paraId="783C76AC" w14:textId="77777777" w:rsidR="00534CC0" w:rsidRDefault="00534CC0" w:rsidP="00534CC0">
      <w:pPr>
        <w:pStyle w:val="BodyText"/>
        <w:numPr>
          <w:ilvl w:val="0"/>
          <w:numId w:val="7"/>
        </w:numPr>
        <w:jc w:val="both"/>
        <w:rPr>
          <w:rFonts w:ascii="Arial" w:hAnsi="Arial"/>
          <w:color w:val="000009"/>
          <w:spacing w:val="1"/>
        </w:rPr>
      </w:pPr>
      <w:r>
        <w:rPr>
          <w:rFonts w:ascii="Arial" w:hAnsi="Arial"/>
          <w:color w:val="000009"/>
          <w:spacing w:val="1"/>
        </w:rPr>
        <w:t>Escoger ficha de autoevaluación según corresponda:</w:t>
      </w:r>
    </w:p>
    <w:p w14:paraId="42A1A18A" w14:textId="280887C2" w:rsidR="00534CC0" w:rsidRDefault="00534CC0" w:rsidP="00534CC0">
      <w:pPr>
        <w:pStyle w:val="BodyText"/>
        <w:numPr>
          <w:ilvl w:val="0"/>
          <w:numId w:val="8"/>
        </w:numPr>
        <w:jc w:val="both"/>
        <w:rPr>
          <w:rFonts w:ascii="Arial" w:hAnsi="Arial"/>
          <w:color w:val="000009"/>
          <w:spacing w:val="1"/>
        </w:rPr>
      </w:pPr>
      <w:r>
        <w:rPr>
          <w:rFonts w:ascii="Arial" w:hAnsi="Arial"/>
          <w:color w:val="000009"/>
          <w:spacing w:val="1"/>
        </w:rPr>
        <w:t>Centro de Salud Tipo A: Matriz de estándares para establecimientos tipo A y B</w:t>
      </w:r>
      <w:r w:rsidR="00013C53">
        <w:rPr>
          <w:rFonts w:ascii="Arial" w:hAnsi="Arial"/>
          <w:color w:val="000009"/>
          <w:spacing w:val="1"/>
        </w:rPr>
        <w:t xml:space="preserve"> Etapa Ó</w:t>
      </w:r>
      <w:r>
        <w:rPr>
          <w:rFonts w:ascii="Arial" w:hAnsi="Arial"/>
          <w:color w:val="000009"/>
          <w:spacing w:val="1"/>
        </w:rPr>
        <w:t>ptima;</w:t>
      </w:r>
    </w:p>
    <w:p w14:paraId="4DBF0B1E" w14:textId="3B6DA6C0" w:rsidR="00534CC0" w:rsidRDefault="00534CC0" w:rsidP="00534CC0">
      <w:pPr>
        <w:pStyle w:val="BodyText"/>
        <w:numPr>
          <w:ilvl w:val="0"/>
          <w:numId w:val="8"/>
        </w:numPr>
        <w:jc w:val="both"/>
        <w:rPr>
          <w:rFonts w:ascii="Arial" w:hAnsi="Arial"/>
          <w:color w:val="000009"/>
          <w:spacing w:val="1"/>
        </w:rPr>
      </w:pPr>
      <w:r>
        <w:rPr>
          <w:rFonts w:ascii="Arial" w:hAnsi="Arial"/>
          <w:color w:val="000009"/>
          <w:spacing w:val="1"/>
        </w:rPr>
        <w:t>Centro de Salud Tipo B: Matriz de estándares para est</w:t>
      </w:r>
      <w:r w:rsidR="00013C53">
        <w:rPr>
          <w:rFonts w:ascii="Arial" w:hAnsi="Arial"/>
          <w:color w:val="000009"/>
          <w:spacing w:val="1"/>
        </w:rPr>
        <w:t>ablecimientos tipo A y B Etapa Ó</w:t>
      </w:r>
      <w:r>
        <w:rPr>
          <w:rFonts w:ascii="Arial" w:hAnsi="Arial"/>
          <w:color w:val="000009"/>
          <w:spacing w:val="1"/>
        </w:rPr>
        <w:t>ptima;</w:t>
      </w:r>
    </w:p>
    <w:p w14:paraId="351A4B86" w14:textId="60BDD5DC" w:rsidR="00534CC0" w:rsidRPr="009D5A83" w:rsidRDefault="00534CC0" w:rsidP="00534CC0">
      <w:pPr>
        <w:pStyle w:val="BodyText"/>
        <w:numPr>
          <w:ilvl w:val="0"/>
          <w:numId w:val="8"/>
        </w:numPr>
        <w:jc w:val="both"/>
        <w:rPr>
          <w:rFonts w:ascii="Arial" w:hAnsi="Arial"/>
          <w:color w:val="000009"/>
          <w:spacing w:val="1"/>
        </w:rPr>
      </w:pPr>
      <w:r>
        <w:rPr>
          <w:rFonts w:ascii="Arial" w:hAnsi="Arial"/>
          <w:color w:val="000009"/>
          <w:spacing w:val="1"/>
        </w:rPr>
        <w:t>Centro de Salud Tipo C: Matriz de estándares para</w:t>
      </w:r>
      <w:r w:rsidR="00013C53">
        <w:rPr>
          <w:rFonts w:ascii="Arial" w:hAnsi="Arial"/>
          <w:color w:val="000009"/>
          <w:spacing w:val="1"/>
        </w:rPr>
        <w:t xml:space="preserve"> establecimientos tipo C Etapa Ó</w:t>
      </w:r>
      <w:r>
        <w:rPr>
          <w:rFonts w:ascii="Arial" w:hAnsi="Arial"/>
          <w:color w:val="000009"/>
          <w:spacing w:val="1"/>
        </w:rPr>
        <w:t xml:space="preserve">ptima. </w:t>
      </w:r>
    </w:p>
    <w:p w14:paraId="4CD03469" w14:textId="77777777" w:rsidR="00534CC0" w:rsidRDefault="00534CC0" w:rsidP="00534CC0">
      <w:pPr>
        <w:pStyle w:val="BodyText"/>
        <w:numPr>
          <w:ilvl w:val="0"/>
          <w:numId w:val="7"/>
        </w:numPr>
        <w:jc w:val="both"/>
        <w:rPr>
          <w:rFonts w:ascii="Arial" w:hAnsi="Arial"/>
          <w:color w:val="000009"/>
          <w:spacing w:val="1"/>
        </w:rPr>
      </w:pPr>
      <w:r w:rsidRPr="00DA3685">
        <w:rPr>
          <w:rFonts w:ascii="Arial" w:hAnsi="Arial"/>
          <w:color w:val="000009"/>
          <w:spacing w:val="1"/>
        </w:rPr>
        <w:t xml:space="preserve">Cargar y guardar </w:t>
      </w:r>
      <w:r>
        <w:rPr>
          <w:rFonts w:ascii="Arial" w:hAnsi="Arial"/>
          <w:color w:val="000009"/>
          <w:spacing w:val="1"/>
        </w:rPr>
        <w:t xml:space="preserve">la ficha </w:t>
      </w:r>
      <w:r w:rsidRPr="00DA3685">
        <w:rPr>
          <w:rFonts w:ascii="Arial" w:hAnsi="Arial"/>
          <w:color w:val="000009"/>
          <w:spacing w:val="1"/>
        </w:rPr>
        <w:t>de autoevaluación</w:t>
      </w:r>
      <w:r>
        <w:rPr>
          <w:rFonts w:ascii="Arial" w:hAnsi="Arial"/>
          <w:color w:val="000009"/>
          <w:spacing w:val="1"/>
        </w:rPr>
        <w:t xml:space="preserve"> con el cumplimiento de al menos el 85% de los estándares, categor</w:t>
      </w:r>
      <w:r w:rsidR="009760C2">
        <w:rPr>
          <w:rFonts w:ascii="Arial" w:hAnsi="Arial"/>
          <w:color w:val="000009"/>
          <w:spacing w:val="1"/>
        </w:rPr>
        <w:t>ías, componentes y verificables</w:t>
      </w:r>
      <w:r>
        <w:rPr>
          <w:rFonts w:ascii="Arial" w:hAnsi="Arial"/>
          <w:color w:val="000009"/>
          <w:spacing w:val="1"/>
        </w:rPr>
        <w:t>, definidos en las matric</w:t>
      </w:r>
      <w:r w:rsidR="009760C2">
        <w:rPr>
          <w:rFonts w:ascii="Arial" w:hAnsi="Arial"/>
          <w:color w:val="000009"/>
          <w:spacing w:val="1"/>
        </w:rPr>
        <w:t>es correspondientes a la etapa ó</w:t>
      </w:r>
      <w:r>
        <w:rPr>
          <w:rFonts w:ascii="Arial" w:hAnsi="Arial"/>
          <w:color w:val="000009"/>
          <w:spacing w:val="1"/>
        </w:rPr>
        <w:t>ptima, descritas en la Norma Técnica</w:t>
      </w:r>
      <w:r w:rsidRPr="00706EAB">
        <w:rPr>
          <w:rFonts w:ascii="Arial" w:hAnsi="Arial"/>
          <w:i/>
          <w:color w:val="000009"/>
          <w:spacing w:val="1"/>
        </w:rPr>
        <w:t>” Implementación de la estrategia de servicios de salud inclusivos en los establecimientos de salud del primer nivel de atención del Sistema Nacional de Salud”</w:t>
      </w:r>
      <w:r>
        <w:rPr>
          <w:rFonts w:ascii="Arial" w:hAnsi="Arial"/>
          <w:color w:val="000009"/>
          <w:spacing w:val="1"/>
        </w:rPr>
        <w:t>, emitida mediante Acuerdo Ministerial Nro. 0246</w:t>
      </w:r>
      <w:r w:rsidR="00EF2DB9">
        <w:rPr>
          <w:rFonts w:ascii="Arial" w:hAnsi="Arial"/>
          <w:color w:val="000009"/>
          <w:spacing w:val="1"/>
        </w:rPr>
        <w:t>-2018</w:t>
      </w:r>
      <w:r w:rsidR="00C14A4E">
        <w:rPr>
          <w:rFonts w:ascii="Arial" w:hAnsi="Arial"/>
          <w:color w:val="000009"/>
          <w:spacing w:val="1"/>
        </w:rPr>
        <w:t xml:space="preserve"> </w:t>
      </w:r>
      <w:proofErr w:type="spellStart"/>
      <w:r w:rsidR="00C14A4E">
        <w:rPr>
          <w:rFonts w:ascii="Arial" w:hAnsi="Arial"/>
          <w:color w:val="000009"/>
          <w:spacing w:val="1"/>
        </w:rPr>
        <w:t>ó</w:t>
      </w:r>
      <w:proofErr w:type="spellEnd"/>
      <w:r w:rsidR="00C14A4E">
        <w:rPr>
          <w:rFonts w:ascii="Arial" w:hAnsi="Arial"/>
          <w:color w:val="000009"/>
          <w:spacing w:val="1"/>
        </w:rPr>
        <w:t xml:space="preserve"> norma que la reemplace o modi</w:t>
      </w:r>
      <w:r w:rsidR="00B31127">
        <w:rPr>
          <w:rFonts w:ascii="Arial" w:hAnsi="Arial"/>
          <w:color w:val="000009"/>
          <w:spacing w:val="1"/>
        </w:rPr>
        <w:t>fi</w:t>
      </w:r>
      <w:r w:rsidR="00C14A4E">
        <w:rPr>
          <w:rFonts w:ascii="Arial" w:hAnsi="Arial"/>
          <w:color w:val="000009"/>
          <w:spacing w:val="1"/>
        </w:rPr>
        <w:t>que</w:t>
      </w:r>
      <w:r>
        <w:rPr>
          <w:rFonts w:ascii="Arial" w:hAnsi="Arial"/>
          <w:color w:val="000009"/>
          <w:spacing w:val="1"/>
        </w:rPr>
        <w:t>;</w:t>
      </w:r>
    </w:p>
    <w:p w14:paraId="6A778D17" w14:textId="77777777" w:rsidR="00534CC0" w:rsidRDefault="00534CC0" w:rsidP="00534CC0">
      <w:pPr>
        <w:pStyle w:val="BodyText"/>
        <w:jc w:val="both"/>
        <w:rPr>
          <w:rFonts w:ascii="Arial" w:hAnsi="Arial"/>
          <w:color w:val="000009"/>
          <w:spacing w:val="1"/>
        </w:rPr>
      </w:pPr>
    </w:p>
    <w:p w14:paraId="076C893F" w14:textId="77777777" w:rsidR="00534CC0" w:rsidRDefault="00534CC0" w:rsidP="00534CC0">
      <w:pPr>
        <w:pStyle w:val="BodyText"/>
        <w:numPr>
          <w:ilvl w:val="0"/>
          <w:numId w:val="7"/>
        </w:numPr>
        <w:jc w:val="both"/>
        <w:rPr>
          <w:rFonts w:ascii="Arial" w:hAnsi="Arial"/>
          <w:color w:val="000009"/>
          <w:spacing w:val="1"/>
        </w:rPr>
      </w:pPr>
      <w:r w:rsidRPr="00DA3685">
        <w:rPr>
          <w:rFonts w:ascii="Arial" w:hAnsi="Arial"/>
          <w:color w:val="000009"/>
          <w:spacing w:val="1"/>
        </w:rPr>
        <w:t xml:space="preserve">Enviar la solicitud para obtener el </w:t>
      </w:r>
      <w:r>
        <w:rPr>
          <w:rFonts w:ascii="Arial" w:hAnsi="Arial"/>
          <w:color w:val="000009"/>
          <w:spacing w:val="1"/>
        </w:rPr>
        <w:t>certificado como servicios de sal</w:t>
      </w:r>
      <w:r>
        <w:rPr>
          <w:rFonts w:ascii="Arial" w:hAnsi="Arial"/>
          <w:color w:val="000009"/>
          <w:spacing w:val="1"/>
        </w:rPr>
        <w:lastRenderedPageBreak/>
        <w:t>ud inclusivos;</w:t>
      </w:r>
    </w:p>
    <w:p w14:paraId="69D9D9DA" w14:textId="77777777" w:rsidR="007067A3" w:rsidRDefault="007067A3" w:rsidP="007067A3">
      <w:pPr>
        <w:pStyle w:val="ListParagraph"/>
        <w:widowControl w:val="0"/>
        <w:autoSpaceDE w:val="0"/>
        <w:autoSpaceDN w:val="0"/>
        <w:spacing w:after="0" w:line="240" w:lineRule="auto"/>
        <w:contextualSpacing w:val="0"/>
        <w:jc w:val="both"/>
      </w:pPr>
    </w:p>
    <w:p w14:paraId="6587613A" w14:textId="77777777" w:rsidR="00534CC0" w:rsidRDefault="00E51299" w:rsidP="00534CC0">
      <w:pPr>
        <w:pStyle w:val="BodyText"/>
        <w:jc w:val="both"/>
        <w:rPr>
          <w:rFonts w:ascii="Arial" w:hAnsi="Arial"/>
          <w:color w:val="000009"/>
          <w:spacing w:val="1"/>
        </w:rPr>
      </w:pPr>
      <w:r>
        <w:rPr>
          <w:rFonts w:ascii="Arial" w:hAnsi="Arial"/>
          <w:b/>
          <w:color w:val="000009"/>
        </w:rPr>
        <w:t>Art. 16</w:t>
      </w:r>
      <w:r w:rsidR="00534CC0" w:rsidRPr="00B90764">
        <w:rPr>
          <w:rFonts w:ascii="Arial" w:hAnsi="Arial"/>
          <w:b/>
          <w:color w:val="000009"/>
        </w:rPr>
        <w:t>.-</w:t>
      </w:r>
      <w:r w:rsidR="00534CC0">
        <w:rPr>
          <w:rFonts w:ascii="Arial" w:hAnsi="Arial"/>
          <w:color w:val="000009"/>
          <w:spacing w:val="1"/>
        </w:rPr>
        <w:t xml:space="preserve"> En el caso de los establecimientos de salud públicos, </w:t>
      </w:r>
      <w:r w:rsidR="00DC5CF2">
        <w:rPr>
          <w:rFonts w:ascii="Arial" w:hAnsi="Arial"/>
          <w:color w:val="000009"/>
          <w:spacing w:val="1"/>
        </w:rPr>
        <w:t xml:space="preserve">éstos </w:t>
      </w:r>
      <w:r w:rsidR="00534CC0">
        <w:rPr>
          <w:rFonts w:ascii="Arial" w:hAnsi="Arial"/>
          <w:color w:val="000009"/>
          <w:spacing w:val="1"/>
        </w:rPr>
        <w:t xml:space="preserve">deberán contar con el aval </w:t>
      </w:r>
      <w:r w:rsidR="0043230A">
        <w:rPr>
          <w:rFonts w:ascii="Arial" w:hAnsi="Arial"/>
          <w:color w:val="000009"/>
          <w:spacing w:val="1"/>
        </w:rPr>
        <w:t xml:space="preserve">del área </w:t>
      </w:r>
      <w:r w:rsidR="00534CC0">
        <w:rPr>
          <w:rFonts w:ascii="Arial" w:hAnsi="Arial"/>
          <w:color w:val="000009"/>
          <w:spacing w:val="1"/>
        </w:rPr>
        <w:t xml:space="preserve">de  </w:t>
      </w:r>
      <w:r w:rsidR="00534CC0" w:rsidRPr="00DA5F0B">
        <w:rPr>
          <w:rFonts w:ascii="Arial" w:hAnsi="Arial"/>
          <w:color w:val="000009"/>
          <w:spacing w:val="1"/>
        </w:rPr>
        <w:t>Gestión de Calidad de la institución a la que pertenece</w:t>
      </w:r>
      <w:r w:rsidR="0043230A">
        <w:rPr>
          <w:rFonts w:ascii="Arial" w:hAnsi="Arial"/>
          <w:color w:val="000009"/>
          <w:spacing w:val="1"/>
        </w:rPr>
        <w:t>, mis</w:t>
      </w:r>
      <w:r w:rsidR="0043230A" w:rsidRPr="00356FBA">
        <w:rPr>
          <w:rFonts w:ascii="Arial" w:hAnsi="Arial"/>
          <w:color w:val="000009"/>
          <w:spacing w:val="1"/>
        </w:rPr>
        <w:t>m</w:t>
      </w:r>
      <w:r w:rsidR="0043230A">
        <w:rPr>
          <w:rFonts w:ascii="Arial" w:hAnsi="Arial"/>
          <w:color w:val="000009"/>
          <w:spacing w:val="1"/>
        </w:rPr>
        <w:t>a</w:t>
      </w:r>
      <w:r w:rsidR="00534CC0">
        <w:rPr>
          <w:rFonts w:ascii="Arial" w:hAnsi="Arial"/>
          <w:color w:val="000009"/>
          <w:spacing w:val="1"/>
        </w:rPr>
        <w:t xml:space="preserve"> que establecerá el cumplimiento de al menos el 85% de los estándares, categorías, componentes y ve</w:t>
      </w:r>
      <w:r w:rsidR="00DC5CF2">
        <w:rPr>
          <w:rFonts w:ascii="Arial" w:hAnsi="Arial"/>
          <w:color w:val="000009"/>
          <w:spacing w:val="1"/>
        </w:rPr>
        <w:t>rificables de la etapa ó</w:t>
      </w:r>
      <w:r w:rsidR="00534CC0">
        <w:rPr>
          <w:rFonts w:ascii="Arial" w:hAnsi="Arial"/>
          <w:color w:val="000009"/>
          <w:spacing w:val="1"/>
        </w:rPr>
        <w:t xml:space="preserve">ptima, según la matriz elaborada por la </w:t>
      </w:r>
      <w:r w:rsidR="00534CC0" w:rsidRPr="00DA5F0B">
        <w:rPr>
          <w:rFonts w:ascii="Arial" w:hAnsi="Arial"/>
          <w:color w:val="000009"/>
          <w:spacing w:val="1"/>
        </w:rPr>
        <w:t>Subsecretaría Nacional de Promoción de la Salud e Igualdad del Ministerio de Salud Pública</w:t>
      </w:r>
      <w:r w:rsidR="00534CC0">
        <w:rPr>
          <w:rFonts w:ascii="Arial" w:hAnsi="Arial"/>
          <w:color w:val="000009"/>
          <w:spacing w:val="1"/>
        </w:rPr>
        <w:t>, de acuerdo al Anexo 1 de la Norma Técnica (Acuerdo Ministerial Nro. 0246-2018)</w:t>
      </w:r>
      <w:r w:rsidR="002B0CAE" w:rsidRPr="002B0CAE">
        <w:rPr>
          <w:rFonts w:ascii="Arial" w:hAnsi="Arial"/>
          <w:color w:val="000009"/>
          <w:spacing w:val="1"/>
        </w:rPr>
        <w:t xml:space="preserve"> </w:t>
      </w:r>
      <w:proofErr w:type="spellStart"/>
      <w:r w:rsidR="002B0CAE">
        <w:rPr>
          <w:rFonts w:ascii="Arial" w:hAnsi="Arial"/>
          <w:color w:val="000009"/>
          <w:spacing w:val="1"/>
        </w:rPr>
        <w:t>ó</w:t>
      </w:r>
      <w:proofErr w:type="spellEnd"/>
      <w:r w:rsidR="002B0CAE">
        <w:rPr>
          <w:rFonts w:ascii="Arial" w:hAnsi="Arial"/>
          <w:color w:val="000009"/>
          <w:spacing w:val="1"/>
        </w:rPr>
        <w:t xml:space="preserve"> norma que la reemplace o modifique </w:t>
      </w:r>
      <w:r w:rsidR="00534CC0">
        <w:rPr>
          <w:rFonts w:ascii="Arial" w:hAnsi="Arial"/>
          <w:color w:val="000009"/>
          <w:spacing w:val="1"/>
        </w:rPr>
        <w:t>;</w:t>
      </w:r>
    </w:p>
    <w:p w14:paraId="15A9D087" w14:textId="77777777" w:rsidR="00534CC0" w:rsidRDefault="00534CC0" w:rsidP="00534CC0">
      <w:pPr>
        <w:pStyle w:val="BodyText"/>
        <w:jc w:val="both"/>
        <w:rPr>
          <w:rFonts w:ascii="Arial" w:hAnsi="Arial"/>
          <w:color w:val="000009"/>
          <w:spacing w:val="1"/>
        </w:rPr>
      </w:pPr>
    </w:p>
    <w:p w14:paraId="2EB19872" w14:textId="77D12C86" w:rsidR="00534CC0" w:rsidRDefault="00E51299" w:rsidP="00534CC0">
      <w:pPr>
        <w:pStyle w:val="BodyText"/>
        <w:jc w:val="both"/>
        <w:rPr>
          <w:rFonts w:ascii="Arial" w:hAnsi="Arial"/>
          <w:color w:val="000009"/>
          <w:spacing w:val="1"/>
        </w:rPr>
      </w:pPr>
      <w:r>
        <w:rPr>
          <w:rFonts w:ascii="Arial" w:hAnsi="Arial"/>
          <w:b/>
          <w:color w:val="000009"/>
        </w:rPr>
        <w:t>Art. 17</w:t>
      </w:r>
      <w:r w:rsidR="00534CC0" w:rsidRPr="00B90764">
        <w:rPr>
          <w:rFonts w:ascii="Arial" w:hAnsi="Arial"/>
          <w:b/>
          <w:color w:val="000009"/>
        </w:rPr>
        <w:t>.-</w:t>
      </w:r>
      <w:r w:rsidR="00534CC0">
        <w:rPr>
          <w:rFonts w:ascii="Arial" w:hAnsi="Arial"/>
          <w:color w:val="000009"/>
          <w:spacing w:val="1"/>
        </w:rPr>
        <w:t xml:space="preserve"> Una vez aceptada la solicitud, se generará la orden de pago por trámite de certificado como servicios de salud inclusivos, por el valor contemplado en la norma técnica que expida la ACESS o quien ejerza sus competencias, previo a la revisión del cumplimiento de los requisito</w:t>
      </w:r>
      <w:r w:rsidR="00517066">
        <w:rPr>
          <w:rFonts w:ascii="Arial" w:hAnsi="Arial"/>
          <w:color w:val="000009"/>
          <w:spacing w:val="1"/>
        </w:rPr>
        <w:t>s contemplados en el artículo 9</w:t>
      </w:r>
      <w:r w:rsidR="00534CC0">
        <w:rPr>
          <w:rFonts w:ascii="Arial" w:hAnsi="Arial"/>
          <w:color w:val="000009"/>
          <w:spacing w:val="1"/>
        </w:rPr>
        <w:t xml:space="preserve"> de la presente norma para cada establecimiento de salud; de exi</w:t>
      </w:r>
      <w:r w:rsidR="004B1E52">
        <w:rPr>
          <w:rFonts w:ascii="Arial" w:hAnsi="Arial"/>
          <w:color w:val="000009"/>
          <w:spacing w:val="1"/>
        </w:rPr>
        <w:t>stir observaciones se notificará</w:t>
      </w:r>
      <w:r w:rsidR="00534CC0">
        <w:rPr>
          <w:rFonts w:ascii="Arial" w:hAnsi="Arial"/>
          <w:color w:val="000009"/>
          <w:spacing w:val="1"/>
        </w:rPr>
        <w:t xml:space="preserve"> a la Autoridad Sanitaria Nacional, para que sean subsanadas </w:t>
      </w:r>
      <w:r w:rsidR="004B1E52">
        <w:rPr>
          <w:rFonts w:ascii="Arial" w:hAnsi="Arial"/>
          <w:color w:val="000009"/>
          <w:spacing w:val="1"/>
        </w:rPr>
        <w:t>por el establecimiento de salud en un lapso de (5) días término</w:t>
      </w:r>
      <w:r w:rsidR="00534CC0">
        <w:rPr>
          <w:rFonts w:ascii="Arial" w:hAnsi="Arial"/>
          <w:color w:val="000009"/>
          <w:spacing w:val="1"/>
        </w:rPr>
        <w:t xml:space="preserve"> y continuar con el procedimiento. </w:t>
      </w:r>
    </w:p>
    <w:p w14:paraId="6E32193D" w14:textId="77777777" w:rsidR="00534CC0" w:rsidRDefault="00534CC0" w:rsidP="00534CC0">
      <w:pPr>
        <w:pStyle w:val="BodyText"/>
        <w:jc w:val="both"/>
        <w:rPr>
          <w:rFonts w:ascii="Arial" w:hAnsi="Arial"/>
          <w:color w:val="000009"/>
          <w:spacing w:val="1"/>
        </w:rPr>
      </w:pPr>
    </w:p>
    <w:p w14:paraId="12FF3279" w14:textId="77777777" w:rsidR="00534CC0" w:rsidRDefault="00534CC0" w:rsidP="00534CC0">
      <w:pPr>
        <w:pStyle w:val="BodyText"/>
        <w:jc w:val="both"/>
        <w:rPr>
          <w:rFonts w:ascii="Arial" w:hAnsi="Arial"/>
          <w:color w:val="000009"/>
          <w:spacing w:val="1"/>
        </w:rPr>
      </w:pPr>
      <w:r>
        <w:rPr>
          <w:rFonts w:ascii="Arial" w:hAnsi="Arial"/>
          <w:color w:val="000009"/>
          <w:spacing w:val="1"/>
        </w:rPr>
        <w:t xml:space="preserve">La orden de pago tendrá vigencia de cinco (5) días término, posterior al cual será anulada junto con la respectiva solicitud, debiendo el usuario iniciar un nuevo trámite. </w:t>
      </w:r>
    </w:p>
    <w:p w14:paraId="6340026E" w14:textId="77777777" w:rsidR="00534CC0" w:rsidRDefault="00534CC0" w:rsidP="00534CC0">
      <w:pPr>
        <w:pStyle w:val="BodyText"/>
        <w:jc w:val="both"/>
        <w:rPr>
          <w:rFonts w:ascii="Arial" w:hAnsi="Arial"/>
          <w:color w:val="000009"/>
          <w:spacing w:val="1"/>
        </w:rPr>
      </w:pPr>
    </w:p>
    <w:p w14:paraId="29AA11D3" w14:textId="2EA60E90" w:rsidR="00DD0688" w:rsidRDefault="00534CC0" w:rsidP="00534CC0">
      <w:pPr>
        <w:pStyle w:val="BodyText"/>
        <w:jc w:val="both"/>
        <w:rPr>
          <w:rFonts w:ascii="Arial" w:hAnsi="Arial"/>
          <w:color w:val="000009"/>
          <w:spacing w:val="1"/>
        </w:rPr>
      </w:pPr>
      <w:r>
        <w:rPr>
          <w:rFonts w:ascii="Arial" w:hAnsi="Arial"/>
          <w:color w:val="000009"/>
          <w:spacing w:val="1"/>
        </w:rPr>
        <w:t>Los establecimientos y servicios de salud públicos deberán obtener el certificado como servicios de salud inclusivos cumpliendo con todos los requisitos establecidos en la presente norma, excepto con el pago de la tasa del trámite para la obtención del certificado como servicios de salud inclusivos.</w:t>
      </w:r>
    </w:p>
    <w:p w14:paraId="7C7A99A6" w14:textId="77777777" w:rsidR="00E7534D" w:rsidRDefault="00E7534D" w:rsidP="00534CC0">
      <w:pPr>
        <w:pStyle w:val="BodyText"/>
        <w:jc w:val="both"/>
        <w:rPr>
          <w:rFonts w:ascii="Arial" w:hAnsi="Arial"/>
          <w:color w:val="000009"/>
          <w:spacing w:val="1"/>
        </w:rPr>
      </w:pPr>
    </w:p>
    <w:p w14:paraId="066578E2" w14:textId="77777777" w:rsidR="00897E2F" w:rsidRDefault="009C2E2C" w:rsidP="00897E2F">
      <w:pPr>
        <w:pStyle w:val="BodyText"/>
        <w:jc w:val="both"/>
        <w:rPr>
          <w:rFonts w:ascii="Arial" w:hAnsi="Arial"/>
          <w:color w:val="000009"/>
        </w:rPr>
      </w:pPr>
      <w:r>
        <w:rPr>
          <w:rFonts w:ascii="Arial" w:hAnsi="Arial"/>
          <w:b/>
          <w:color w:val="000009"/>
        </w:rPr>
        <w:t>Art. 18</w:t>
      </w:r>
      <w:r w:rsidR="00E7534D">
        <w:rPr>
          <w:rFonts w:ascii="Arial" w:hAnsi="Arial"/>
          <w:b/>
          <w:color w:val="000009"/>
        </w:rPr>
        <w:t>.- Planificación de evaluación</w:t>
      </w:r>
      <w:r w:rsidR="00E7534D" w:rsidRPr="00A131BD">
        <w:rPr>
          <w:rFonts w:ascii="Arial" w:hAnsi="Arial"/>
          <w:b/>
          <w:color w:val="000009"/>
        </w:rPr>
        <w:t xml:space="preserve">. </w:t>
      </w:r>
      <w:r w:rsidR="00E7534D">
        <w:rPr>
          <w:rFonts w:ascii="Arial" w:hAnsi="Arial"/>
          <w:b/>
          <w:color w:val="000009"/>
        </w:rPr>
        <w:t xml:space="preserve">– </w:t>
      </w:r>
      <w:r w:rsidR="00897E2F">
        <w:rPr>
          <w:rFonts w:ascii="Arial" w:hAnsi="Arial"/>
          <w:color w:val="000009"/>
        </w:rPr>
        <w:t xml:space="preserve">Una vez verificado el pago correspondiente para los establecimientos de salud Privados, la ACESS </w:t>
      </w:r>
      <w:r w:rsidR="00897E2F">
        <w:rPr>
          <w:rFonts w:ascii="Arial" w:hAnsi="Arial" w:cs="Arial"/>
          <w:color w:val="000009"/>
        </w:rPr>
        <w:t>o quien ejerza sus competencias</w:t>
      </w:r>
      <w:r w:rsidR="00897E2F">
        <w:rPr>
          <w:rFonts w:ascii="Arial" w:hAnsi="Arial"/>
          <w:color w:val="000009"/>
        </w:rPr>
        <w:t xml:space="preserve">, procederá a la planificación de evaluación para su ejecución en aquellos establecimientos de salud de primer nivel de atención exceptuando las tipologías de “Puesto de salud” y “Consultorios Generales”, que tuvieron la intención de certificarse, conforme la recepción de los requisitos establecidos en la presente norma técnica. </w:t>
      </w:r>
    </w:p>
    <w:p w14:paraId="7DDB2813" w14:textId="77777777" w:rsidR="00897E2F" w:rsidRDefault="00897E2F" w:rsidP="00897E2F">
      <w:pPr>
        <w:pStyle w:val="BodyText"/>
        <w:jc w:val="both"/>
        <w:rPr>
          <w:rFonts w:ascii="Arial" w:hAnsi="Arial"/>
          <w:color w:val="000009"/>
        </w:rPr>
      </w:pPr>
    </w:p>
    <w:p w14:paraId="5B9D6706" w14:textId="77777777" w:rsidR="00897E2F" w:rsidRDefault="00897E2F" w:rsidP="00897E2F">
      <w:pPr>
        <w:pStyle w:val="BodyText"/>
        <w:jc w:val="both"/>
        <w:rPr>
          <w:rFonts w:ascii="Arial" w:hAnsi="Arial"/>
          <w:color w:val="000009"/>
        </w:rPr>
      </w:pPr>
      <w:r>
        <w:rPr>
          <w:rFonts w:ascii="Arial" w:hAnsi="Arial"/>
          <w:color w:val="000009"/>
        </w:rPr>
        <w:t xml:space="preserve">Para el caso de los establecimientos de salud Públicos, la ACESS </w:t>
      </w:r>
      <w:r>
        <w:rPr>
          <w:rFonts w:ascii="Arial" w:hAnsi="Arial" w:cs="Arial"/>
          <w:color w:val="000009"/>
        </w:rPr>
        <w:t>o quien ejerza sus competencias</w:t>
      </w:r>
      <w:r>
        <w:rPr>
          <w:rFonts w:ascii="Arial" w:hAnsi="Arial"/>
          <w:color w:val="000009"/>
        </w:rPr>
        <w:t xml:space="preserve">, procederá a la planificación de evaluación para su ejecución en aquellos establecimientos de salud de primer nivel de atención exceptuando las tipologías de “Puesto de salud” y “Consultorios Generales”, que tuvieron la intención de certificarse, conforme la recepción de los requisitos establecidos en la presente norma técnica. </w:t>
      </w:r>
    </w:p>
    <w:p w14:paraId="4086306A" w14:textId="77777777" w:rsidR="00683492" w:rsidRDefault="00683492" w:rsidP="00897E2F">
      <w:pPr>
        <w:pStyle w:val="BodyText"/>
        <w:jc w:val="both"/>
        <w:rPr>
          <w:rFonts w:ascii="Arial" w:hAnsi="Arial"/>
          <w:color w:val="000009"/>
        </w:rPr>
      </w:pPr>
    </w:p>
    <w:p w14:paraId="76FC272C" w14:textId="77777777" w:rsidR="00913098" w:rsidRPr="00897E2F" w:rsidRDefault="00913098" w:rsidP="00E7534D">
      <w:pPr>
        <w:pStyle w:val="BodyText"/>
        <w:jc w:val="both"/>
        <w:rPr>
          <w:rFonts w:ascii="Arial" w:hAnsi="Arial"/>
          <w:b/>
          <w:color w:val="000009"/>
        </w:rPr>
      </w:pPr>
    </w:p>
    <w:p w14:paraId="4277CCED" w14:textId="77777777" w:rsidR="00913098" w:rsidRPr="00897E2F" w:rsidRDefault="00C05B9E" w:rsidP="00913098">
      <w:pPr>
        <w:pStyle w:val="BodyText"/>
        <w:jc w:val="both"/>
        <w:rPr>
          <w:rFonts w:ascii="Arial" w:hAnsi="Arial"/>
          <w:b/>
          <w:color w:val="000009"/>
        </w:rPr>
      </w:pPr>
      <w:r>
        <w:rPr>
          <w:rFonts w:ascii="Arial" w:hAnsi="Arial"/>
          <w:b/>
          <w:color w:val="000009"/>
        </w:rPr>
        <w:t>Art. 19</w:t>
      </w:r>
      <w:r w:rsidR="00913098" w:rsidRPr="0026789F">
        <w:rPr>
          <w:rFonts w:ascii="Arial" w:hAnsi="Arial"/>
          <w:b/>
          <w:color w:val="000009"/>
        </w:rPr>
        <w:t>.- Notific</w:t>
      </w:r>
      <w:r w:rsidR="00913098" w:rsidRPr="00C70A59">
        <w:rPr>
          <w:rFonts w:ascii="Arial" w:hAnsi="Arial"/>
          <w:b/>
          <w:color w:val="000009"/>
        </w:rPr>
        <w:t>ación de evaluación in situ. -</w:t>
      </w:r>
      <w:r w:rsidR="00897E2F" w:rsidRPr="00897E2F">
        <w:rPr>
          <w:rFonts w:ascii="Arial" w:hAnsi="Arial"/>
          <w:color w:val="000009"/>
        </w:rPr>
        <w:t xml:space="preserve"> </w:t>
      </w:r>
      <w:r w:rsidR="00897E2F" w:rsidRPr="00C70A59">
        <w:rPr>
          <w:rFonts w:ascii="Arial" w:hAnsi="Arial"/>
          <w:color w:val="000009"/>
        </w:rPr>
        <w:t>La</w:t>
      </w:r>
      <w:r w:rsidR="00897E2F">
        <w:rPr>
          <w:rFonts w:ascii="Arial" w:hAnsi="Arial"/>
          <w:color w:val="000009"/>
        </w:rPr>
        <w:t xml:space="preserve"> ACESS </w:t>
      </w:r>
      <w:r w:rsidR="00897E2F">
        <w:rPr>
          <w:rFonts w:ascii="Arial" w:hAnsi="Arial" w:cs="Arial"/>
          <w:color w:val="000009"/>
        </w:rPr>
        <w:t>o quien ejerza sus competencias</w:t>
      </w:r>
      <w:r w:rsidR="00897E2F">
        <w:rPr>
          <w:rFonts w:ascii="Arial" w:hAnsi="Arial"/>
          <w:color w:val="000009"/>
        </w:rPr>
        <w:t>, procederá a la notificación de la evaluación in-situ al establecimiento de salud, a través del sistema creado para el efecto, se informará al prestador con mínimo de 3 días término de anticipación</w:t>
      </w:r>
      <w:r w:rsidR="00897E2F" w:rsidRPr="009A6542">
        <w:rPr>
          <w:rFonts w:ascii="Arial" w:hAnsi="Arial"/>
          <w:color w:val="000009"/>
        </w:rPr>
        <w:t xml:space="preserve">, donde </w:t>
      </w:r>
      <w:r w:rsidR="00897E2F">
        <w:rPr>
          <w:rFonts w:ascii="Arial" w:hAnsi="Arial"/>
          <w:color w:val="000009"/>
        </w:rPr>
        <w:t xml:space="preserve">se </w:t>
      </w:r>
      <w:r w:rsidR="00897E2F" w:rsidRPr="009A6542">
        <w:rPr>
          <w:rFonts w:ascii="Arial" w:hAnsi="Arial"/>
          <w:color w:val="000009"/>
        </w:rPr>
        <w:t>indicará la fecha y el horario en la que el equipo técnico de la ACESS realizará la evaluación.</w:t>
      </w:r>
      <w:r w:rsidR="00913098" w:rsidRPr="00C70A59">
        <w:rPr>
          <w:rFonts w:ascii="Arial" w:hAnsi="Arial"/>
          <w:b/>
          <w:color w:val="000009"/>
        </w:rPr>
        <w:t xml:space="preserve"> </w:t>
      </w:r>
      <w:r w:rsidR="00913098">
        <w:rPr>
          <w:rFonts w:ascii="Arial" w:hAnsi="Arial"/>
          <w:b/>
          <w:color w:val="000009"/>
        </w:rPr>
        <w:t xml:space="preserve"> </w:t>
      </w:r>
    </w:p>
    <w:p w14:paraId="08FD8960" w14:textId="6C5FCF8F" w:rsidR="00897E2F" w:rsidRDefault="00095CDB" w:rsidP="00897E2F">
      <w:pPr>
        <w:pStyle w:val="BodyText"/>
        <w:jc w:val="both"/>
        <w:rPr>
          <w:rFonts w:ascii="Arial" w:hAnsi="Arial"/>
          <w:color w:val="000009"/>
        </w:rPr>
      </w:pPr>
      <w:r>
        <w:rPr>
          <w:rFonts w:ascii="Arial" w:hAnsi="Arial"/>
          <w:b/>
          <w:color w:val="000009"/>
        </w:rPr>
        <w:t xml:space="preserve">Art. </w:t>
      </w:r>
      <w:r w:rsidR="00C70942">
        <w:rPr>
          <w:rFonts w:ascii="Arial" w:hAnsi="Arial"/>
          <w:b/>
          <w:color w:val="000009"/>
        </w:rPr>
        <w:lastRenderedPageBreak/>
        <w:t xml:space="preserve">Art </w:t>
      </w:r>
      <w:r>
        <w:rPr>
          <w:rFonts w:ascii="Arial" w:hAnsi="Arial"/>
          <w:b/>
          <w:color w:val="000009"/>
        </w:rPr>
        <w:t>20</w:t>
      </w:r>
      <w:r w:rsidR="00913098" w:rsidRPr="006920B2">
        <w:rPr>
          <w:rFonts w:ascii="Arial" w:hAnsi="Arial"/>
          <w:b/>
          <w:color w:val="000009"/>
        </w:rPr>
        <w:t>.- Resultados de la</w:t>
      </w:r>
      <w:r w:rsidR="00913098">
        <w:rPr>
          <w:rFonts w:ascii="Arial" w:hAnsi="Arial"/>
          <w:color w:val="000009"/>
        </w:rPr>
        <w:t xml:space="preserve"> </w:t>
      </w:r>
      <w:r w:rsidR="00913098" w:rsidRPr="00C70A59">
        <w:rPr>
          <w:rFonts w:ascii="Arial" w:hAnsi="Arial"/>
          <w:b/>
          <w:color w:val="000009"/>
        </w:rPr>
        <w:t xml:space="preserve">evaluación in situ. </w:t>
      </w:r>
      <w:r w:rsidR="00913098">
        <w:rPr>
          <w:rFonts w:ascii="Arial" w:hAnsi="Arial"/>
          <w:b/>
          <w:color w:val="000009"/>
        </w:rPr>
        <w:t xml:space="preserve">– </w:t>
      </w:r>
      <w:r w:rsidR="00897E2F" w:rsidRPr="00F81EA0">
        <w:rPr>
          <w:rFonts w:ascii="Arial" w:hAnsi="Arial"/>
          <w:color w:val="000009"/>
        </w:rPr>
        <w:t>el equipo técnico evaluador de la ACESS deberá cargar</w:t>
      </w:r>
      <w:r w:rsidR="00897E2F">
        <w:rPr>
          <w:rFonts w:ascii="Arial" w:hAnsi="Arial"/>
          <w:color w:val="000009"/>
        </w:rPr>
        <w:t xml:space="preserve"> a través de</w:t>
      </w:r>
      <w:r w:rsidR="00BA5E32">
        <w:rPr>
          <w:rFonts w:ascii="Arial" w:hAnsi="Arial"/>
          <w:color w:val="000009"/>
        </w:rPr>
        <w:t>l sistema creado para el efecto, hasta una semana post evaluación externa,</w:t>
      </w:r>
      <w:r w:rsidR="00897E2F">
        <w:rPr>
          <w:rFonts w:ascii="Arial" w:hAnsi="Arial"/>
          <w:color w:val="000009"/>
        </w:rPr>
        <w:t xml:space="preserve"> los siguientes archivos: Matriz de evaluación aplicada en el establecimiento de salud, Acta de evaluación in-situ; en el caso de los establecimientos de salud que no obtengan el porcentaje mínimo requerido del 85% se deberá generar el informe correspondiente donde se describirán las observaciones de incumplimiento.</w:t>
      </w:r>
    </w:p>
    <w:p w14:paraId="018BE339" w14:textId="77777777" w:rsidR="00913098" w:rsidRDefault="00913098" w:rsidP="00913098">
      <w:pPr>
        <w:pStyle w:val="BodyText"/>
        <w:jc w:val="both"/>
        <w:rPr>
          <w:rFonts w:ascii="Arial" w:hAnsi="Arial"/>
          <w:color w:val="000009"/>
        </w:rPr>
      </w:pPr>
    </w:p>
    <w:p w14:paraId="6E98AFC9" w14:textId="77777777" w:rsidR="00913098" w:rsidRDefault="00913098" w:rsidP="00913098">
      <w:pPr>
        <w:pStyle w:val="BodyText"/>
        <w:jc w:val="both"/>
        <w:rPr>
          <w:rFonts w:ascii="Arial" w:hAnsi="Arial"/>
          <w:color w:val="000009"/>
        </w:rPr>
      </w:pPr>
      <w:r>
        <w:rPr>
          <w:rFonts w:ascii="Arial" w:hAnsi="Arial"/>
          <w:color w:val="000009"/>
        </w:rPr>
        <w:t xml:space="preserve">Los resultados que podrán obtener los establecimientos de salud son: </w:t>
      </w:r>
    </w:p>
    <w:p w14:paraId="729CA70E" w14:textId="77777777" w:rsidR="00913098" w:rsidRDefault="00913098" w:rsidP="00913098">
      <w:pPr>
        <w:pStyle w:val="BodyText"/>
        <w:jc w:val="both"/>
        <w:rPr>
          <w:rFonts w:ascii="Arial" w:hAnsi="Arial"/>
          <w:color w:val="000009"/>
        </w:rPr>
      </w:pPr>
    </w:p>
    <w:p w14:paraId="7EC1C52F" w14:textId="77777777" w:rsidR="00913098" w:rsidRDefault="00913098" w:rsidP="00913098">
      <w:pPr>
        <w:pStyle w:val="BodyText"/>
        <w:numPr>
          <w:ilvl w:val="0"/>
          <w:numId w:val="9"/>
        </w:numPr>
        <w:rPr>
          <w:rFonts w:ascii="Arial" w:hAnsi="Arial"/>
          <w:color w:val="000009"/>
        </w:rPr>
      </w:pPr>
      <w:r>
        <w:rPr>
          <w:rFonts w:ascii="Arial" w:hAnsi="Arial"/>
          <w:color w:val="000009"/>
        </w:rPr>
        <w:t>85% - 100% Certifica</w:t>
      </w:r>
    </w:p>
    <w:p w14:paraId="6AB69B13" w14:textId="77777777" w:rsidR="00913098" w:rsidRDefault="00913098" w:rsidP="00913098">
      <w:pPr>
        <w:pStyle w:val="BodyText"/>
        <w:numPr>
          <w:ilvl w:val="0"/>
          <w:numId w:val="9"/>
        </w:numPr>
        <w:rPr>
          <w:rFonts w:ascii="Arial" w:hAnsi="Arial"/>
          <w:color w:val="000009"/>
        </w:rPr>
      </w:pPr>
      <w:r>
        <w:rPr>
          <w:rFonts w:ascii="Arial" w:hAnsi="Arial"/>
          <w:color w:val="000009"/>
        </w:rPr>
        <w:t>0% - 84% No Certifica</w:t>
      </w:r>
    </w:p>
    <w:p w14:paraId="7A68239B" w14:textId="77777777" w:rsidR="00DC7340" w:rsidRDefault="00DC7340">
      <w:pPr>
        <w:spacing w:after="0" w:line="240" w:lineRule="auto"/>
        <w:jc w:val="center"/>
        <w:rPr>
          <w:b/>
          <w:sz w:val="36"/>
          <w:szCs w:val="36"/>
        </w:rPr>
      </w:pPr>
    </w:p>
    <w:p w14:paraId="082AED3E" w14:textId="77777777" w:rsidR="00913098" w:rsidRDefault="00DA0512" w:rsidP="00913098">
      <w:pPr>
        <w:pStyle w:val="BodyText"/>
        <w:jc w:val="both"/>
        <w:rPr>
          <w:rFonts w:ascii="Arial" w:hAnsi="Arial"/>
          <w:b/>
          <w:color w:val="000009"/>
        </w:rPr>
      </w:pPr>
      <w:r>
        <w:rPr>
          <w:rFonts w:ascii="Arial" w:hAnsi="Arial"/>
          <w:b/>
          <w:color w:val="000009"/>
        </w:rPr>
        <w:t>Art. 21</w:t>
      </w:r>
      <w:r w:rsidR="00913098" w:rsidRPr="006920B2">
        <w:rPr>
          <w:rFonts w:ascii="Arial" w:hAnsi="Arial"/>
          <w:b/>
          <w:color w:val="000009"/>
        </w:rPr>
        <w:t>.-</w:t>
      </w:r>
      <w:r w:rsidR="00913098">
        <w:rPr>
          <w:rFonts w:ascii="Arial" w:hAnsi="Arial"/>
          <w:b/>
          <w:color w:val="000009"/>
        </w:rPr>
        <w:t xml:space="preserve"> Interpretación de resultados. – </w:t>
      </w:r>
    </w:p>
    <w:p w14:paraId="71DC27C8" w14:textId="77777777" w:rsidR="00913098" w:rsidRDefault="00913098" w:rsidP="00913098">
      <w:pPr>
        <w:pStyle w:val="BodyText"/>
        <w:jc w:val="both"/>
        <w:rPr>
          <w:rFonts w:ascii="Arial" w:hAnsi="Arial"/>
          <w:b/>
          <w:color w:val="000009"/>
        </w:rPr>
      </w:pPr>
    </w:p>
    <w:p w14:paraId="25EF0FB4" w14:textId="77777777" w:rsidR="00913098" w:rsidRDefault="00913098" w:rsidP="00913098">
      <w:pPr>
        <w:pStyle w:val="BodyText"/>
        <w:numPr>
          <w:ilvl w:val="0"/>
          <w:numId w:val="10"/>
        </w:numPr>
        <w:jc w:val="both"/>
        <w:rPr>
          <w:rFonts w:ascii="Arial" w:hAnsi="Arial"/>
          <w:color w:val="000009"/>
        </w:rPr>
      </w:pPr>
      <w:r>
        <w:rPr>
          <w:rFonts w:ascii="Arial" w:hAnsi="Arial"/>
          <w:color w:val="000009"/>
        </w:rPr>
        <w:t xml:space="preserve">Si el establecimiento de salud obtiene una calificación </w:t>
      </w:r>
      <w:r w:rsidRPr="00FA574C">
        <w:rPr>
          <w:rFonts w:ascii="Arial" w:hAnsi="Arial"/>
          <w:b/>
          <w:color w:val="000009"/>
        </w:rPr>
        <w:t>menor</w:t>
      </w:r>
      <w:r>
        <w:rPr>
          <w:rFonts w:ascii="Arial" w:hAnsi="Arial"/>
          <w:b/>
          <w:color w:val="000009"/>
        </w:rPr>
        <w:t xml:space="preserve"> o igual </w:t>
      </w:r>
      <w:r>
        <w:rPr>
          <w:rFonts w:ascii="Arial" w:hAnsi="Arial"/>
          <w:color w:val="000009"/>
        </w:rPr>
        <w:t>a 84 %, la ACESS a través del sistema creado para el efecto, emitirá una notificación de “No Certifica” al establecimiento de salud.</w:t>
      </w:r>
    </w:p>
    <w:p w14:paraId="5F3A4388" w14:textId="77777777" w:rsidR="00913098" w:rsidRDefault="00913098" w:rsidP="00913098">
      <w:pPr>
        <w:pStyle w:val="BodyText"/>
        <w:numPr>
          <w:ilvl w:val="0"/>
          <w:numId w:val="10"/>
        </w:numPr>
        <w:jc w:val="both"/>
        <w:rPr>
          <w:rFonts w:ascii="Arial" w:hAnsi="Arial"/>
          <w:color w:val="000009"/>
        </w:rPr>
      </w:pPr>
      <w:r>
        <w:rPr>
          <w:rFonts w:ascii="Arial" w:hAnsi="Arial"/>
          <w:color w:val="000009"/>
        </w:rPr>
        <w:t xml:space="preserve">Si el establecimiento de salud obtiene una calificación </w:t>
      </w:r>
      <w:r>
        <w:rPr>
          <w:rFonts w:ascii="Arial" w:hAnsi="Arial"/>
          <w:b/>
          <w:color w:val="000009"/>
        </w:rPr>
        <w:t xml:space="preserve">mayor o igual </w:t>
      </w:r>
      <w:r>
        <w:rPr>
          <w:rFonts w:ascii="Arial" w:hAnsi="Arial"/>
          <w:color w:val="000009"/>
        </w:rPr>
        <w:t xml:space="preserve">a 85 %, la ACESS a través del sistema creado para el efecto, emitirá un </w:t>
      </w:r>
      <w:r w:rsidRPr="00463FC7">
        <w:rPr>
          <w:rFonts w:ascii="Arial" w:hAnsi="Arial"/>
          <w:color w:val="000009"/>
          <w:spacing w:val="1"/>
        </w:rPr>
        <w:t xml:space="preserve">Certificado </w:t>
      </w:r>
      <w:r>
        <w:rPr>
          <w:rFonts w:ascii="Arial" w:hAnsi="Arial"/>
          <w:color w:val="000009"/>
          <w:spacing w:val="1"/>
        </w:rPr>
        <w:t xml:space="preserve">“Servicio de Salud Inclusivo </w:t>
      </w:r>
      <w:r>
        <w:rPr>
          <w:rFonts w:ascii="Arial" w:hAnsi="Arial"/>
          <w:color w:val="000009"/>
        </w:rPr>
        <w:t>“al establecimiento de salud.</w:t>
      </w:r>
    </w:p>
    <w:p w14:paraId="593D9BC3" w14:textId="77777777" w:rsidR="00913098" w:rsidRDefault="00913098" w:rsidP="00913098">
      <w:pPr>
        <w:pStyle w:val="BodyText"/>
        <w:ind w:left="720"/>
        <w:jc w:val="both"/>
        <w:rPr>
          <w:rFonts w:ascii="Arial" w:hAnsi="Arial"/>
          <w:color w:val="000009"/>
        </w:rPr>
      </w:pPr>
    </w:p>
    <w:p w14:paraId="2B8D5C23" w14:textId="38C5D5B6" w:rsidR="00E176A2" w:rsidRPr="00913098" w:rsidRDefault="00E87F39" w:rsidP="00E176A2">
      <w:pPr>
        <w:pStyle w:val="BodyText"/>
        <w:jc w:val="both"/>
        <w:rPr>
          <w:rFonts w:ascii="Arial" w:hAnsi="Arial"/>
          <w:color w:val="000009"/>
          <w:spacing w:val="1"/>
        </w:rPr>
      </w:pPr>
      <w:r>
        <w:rPr>
          <w:rFonts w:ascii="Arial" w:hAnsi="Arial"/>
          <w:b/>
          <w:color w:val="000009"/>
        </w:rPr>
        <w:t>Art. 22</w:t>
      </w:r>
      <w:r w:rsidR="00913098" w:rsidRPr="00913098">
        <w:rPr>
          <w:rFonts w:ascii="Arial" w:hAnsi="Arial"/>
          <w:b/>
          <w:color w:val="000009"/>
        </w:rPr>
        <w:t>.- Resultado no favorable. –</w:t>
      </w:r>
      <w:r w:rsidR="00E176A2">
        <w:rPr>
          <w:rFonts w:ascii="Arial" w:hAnsi="Arial"/>
          <w:b/>
          <w:color w:val="000009"/>
        </w:rPr>
        <w:t xml:space="preserve"> </w:t>
      </w:r>
      <w:r w:rsidR="00E176A2" w:rsidRPr="00913098">
        <w:rPr>
          <w:rFonts w:ascii="Arial" w:hAnsi="Arial"/>
          <w:color w:val="000009"/>
        </w:rPr>
        <w:t>el establecimiento de salud que obtuvo una calificación igual o menor al 84%, y no logró certificar, podrá iniciar el proceso de certificación como</w:t>
      </w:r>
      <w:r w:rsidR="00E176A2" w:rsidRPr="00913098">
        <w:rPr>
          <w:rFonts w:ascii="Arial" w:hAnsi="Arial"/>
          <w:b/>
          <w:color w:val="000009"/>
        </w:rPr>
        <w:t xml:space="preserve"> </w:t>
      </w:r>
      <w:r w:rsidR="00E176A2" w:rsidRPr="00913098">
        <w:rPr>
          <w:rFonts w:ascii="Arial" w:hAnsi="Arial"/>
          <w:color w:val="000009"/>
          <w:spacing w:val="1"/>
        </w:rPr>
        <w:t>Servicio de Salud Inclusivo en el tiempo que considere per</w:t>
      </w:r>
      <w:r w:rsidR="00E176A2">
        <w:rPr>
          <w:rFonts w:ascii="Arial" w:hAnsi="Arial"/>
          <w:color w:val="000009"/>
          <w:spacing w:val="1"/>
        </w:rPr>
        <w:t>tinente, en un período no menor a</w:t>
      </w:r>
      <w:r w:rsidR="00E176A2" w:rsidRPr="00913098">
        <w:rPr>
          <w:rFonts w:ascii="Arial" w:hAnsi="Arial"/>
          <w:color w:val="000009"/>
          <w:spacing w:val="1"/>
        </w:rPr>
        <w:t xml:space="preserve"> 3 meses, siempre y cuando cumpla a cabalidad con todos los estándares, categorías, componentes y verificables estipuladas en la norma</w:t>
      </w:r>
      <w:r w:rsidR="004143D7">
        <w:rPr>
          <w:rFonts w:ascii="Arial" w:hAnsi="Arial"/>
          <w:color w:val="000009"/>
          <w:spacing w:val="1"/>
        </w:rPr>
        <w:t xml:space="preserve"> </w:t>
      </w:r>
      <w:r w:rsidR="00E176A2" w:rsidRPr="00913098">
        <w:rPr>
          <w:rFonts w:ascii="Arial" w:hAnsi="Arial"/>
          <w:color w:val="000009"/>
          <w:spacing w:val="1"/>
        </w:rPr>
        <w:t>aplicable.</w:t>
      </w:r>
    </w:p>
    <w:p w14:paraId="69146B73" w14:textId="77777777" w:rsidR="00E176A2" w:rsidRDefault="00E176A2" w:rsidP="00E176A2">
      <w:pPr>
        <w:pStyle w:val="BodyText"/>
        <w:jc w:val="both"/>
        <w:rPr>
          <w:rFonts w:ascii="Arial" w:hAnsi="Arial"/>
          <w:b/>
          <w:color w:val="000009"/>
        </w:rPr>
      </w:pPr>
    </w:p>
    <w:p w14:paraId="4F6B1895" w14:textId="77777777" w:rsidR="00B465D1" w:rsidRPr="00E176A2" w:rsidRDefault="00E176A2" w:rsidP="00E176A2">
      <w:pPr>
        <w:pStyle w:val="BodyText"/>
        <w:jc w:val="both"/>
        <w:rPr>
          <w:rFonts w:ascii="Arial" w:hAnsi="Arial"/>
          <w:color w:val="000009"/>
          <w:spacing w:val="1"/>
        </w:rPr>
      </w:pPr>
      <w:r>
        <w:rPr>
          <w:rFonts w:ascii="Arial" w:hAnsi="Arial"/>
          <w:color w:val="000009"/>
          <w:spacing w:val="1"/>
        </w:rPr>
        <w:t xml:space="preserve">Es importante mencionar, que la ACESS </w:t>
      </w:r>
      <w:r>
        <w:rPr>
          <w:rFonts w:ascii="Arial" w:hAnsi="Arial" w:cs="Arial"/>
          <w:color w:val="000009"/>
        </w:rPr>
        <w:t>o quien ejerza sus competencias</w:t>
      </w:r>
      <w:r>
        <w:rPr>
          <w:rFonts w:ascii="Arial" w:hAnsi="Arial"/>
          <w:color w:val="000009"/>
          <w:spacing w:val="1"/>
        </w:rPr>
        <w:t xml:space="preserve"> informará a la Autoridad Sanitaria Nacional a través de un oficio, mediante el sistema de gestión documental-</w:t>
      </w:r>
      <w:proofErr w:type="spellStart"/>
      <w:r>
        <w:rPr>
          <w:rFonts w:ascii="Arial" w:hAnsi="Arial"/>
          <w:color w:val="000009"/>
          <w:spacing w:val="1"/>
        </w:rPr>
        <w:t>Quipux</w:t>
      </w:r>
      <w:proofErr w:type="spellEnd"/>
      <w:r>
        <w:rPr>
          <w:rFonts w:ascii="Arial" w:hAnsi="Arial"/>
          <w:color w:val="000009"/>
          <w:spacing w:val="1"/>
        </w:rPr>
        <w:t xml:space="preserve"> los establecimientos de salud que no han obtenido la certificación a nivel nacional y mantendrá actualizada la información en su página oficial para conocimiento del público general. </w:t>
      </w:r>
    </w:p>
    <w:p w14:paraId="5A9AE4FE" w14:textId="77777777" w:rsidR="00683492" w:rsidRDefault="00683492" w:rsidP="00B465D1">
      <w:pPr>
        <w:pStyle w:val="ListParagraph"/>
        <w:spacing w:before="185"/>
        <w:ind w:right="120"/>
        <w:jc w:val="center"/>
        <w:rPr>
          <w:rFonts w:ascii="Arial" w:hAnsi="Arial"/>
          <w:b/>
        </w:rPr>
      </w:pPr>
    </w:p>
    <w:p w14:paraId="034FCE73" w14:textId="77777777" w:rsidR="00683492" w:rsidRDefault="00683492" w:rsidP="00B465D1">
      <w:pPr>
        <w:pStyle w:val="ListParagraph"/>
        <w:spacing w:before="185"/>
        <w:ind w:right="120"/>
        <w:jc w:val="center"/>
        <w:rPr>
          <w:rFonts w:ascii="Arial" w:hAnsi="Arial"/>
          <w:b/>
        </w:rPr>
      </w:pPr>
    </w:p>
    <w:p w14:paraId="27AFD404" w14:textId="77777777" w:rsidR="00683492" w:rsidRDefault="00683492" w:rsidP="00B465D1">
      <w:pPr>
        <w:pStyle w:val="ListParagraph"/>
        <w:spacing w:before="185"/>
        <w:ind w:right="120"/>
        <w:jc w:val="center"/>
        <w:rPr>
          <w:rFonts w:ascii="Arial" w:hAnsi="Arial"/>
          <w:b/>
        </w:rPr>
      </w:pPr>
    </w:p>
    <w:p w14:paraId="1F6566D0" w14:textId="77777777" w:rsidR="00683492" w:rsidRDefault="00683492" w:rsidP="00B465D1">
      <w:pPr>
        <w:pStyle w:val="ListParagraph"/>
        <w:spacing w:before="185"/>
        <w:ind w:right="120"/>
        <w:jc w:val="center"/>
        <w:rPr>
          <w:rFonts w:ascii="Arial" w:hAnsi="Arial"/>
          <w:b/>
        </w:rPr>
      </w:pPr>
    </w:p>
    <w:p w14:paraId="1025FD60" w14:textId="77777777" w:rsidR="00683492" w:rsidRDefault="00683492" w:rsidP="00B465D1">
      <w:pPr>
        <w:pStyle w:val="ListParagraph"/>
        <w:spacing w:before="185"/>
        <w:ind w:right="120"/>
        <w:jc w:val="center"/>
        <w:rPr>
          <w:rFonts w:ascii="Arial" w:hAnsi="Arial"/>
          <w:b/>
        </w:rPr>
      </w:pPr>
    </w:p>
    <w:p w14:paraId="1C760E1D" w14:textId="77777777" w:rsidR="00B465D1" w:rsidRPr="00FB096B" w:rsidRDefault="00B465D1" w:rsidP="00B465D1">
      <w:pPr>
        <w:pStyle w:val="ListParagraph"/>
        <w:spacing w:before="185"/>
        <w:ind w:right="120"/>
        <w:jc w:val="center"/>
        <w:rPr>
          <w:rFonts w:ascii="Arial" w:hAnsi="Arial"/>
          <w:b/>
        </w:rPr>
      </w:pPr>
      <w:r w:rsidRPr="00FB096B">
        <w:rPr>
          <w:rFonts w:ascii="Arial" w:hAnsi="Arial"/>
          <w:b/>
        </w:rPr>
        <w:t>CAPÍTULO VI</w:t>
      </w:r>
      <w:r>
        <w:rPr>
          <w:rFonts w:ascii="Arial" w:hAnsi="Arial"/>
          <w:b/>
        </w:rPr>
        <w:t>II</w:t>
      </w:r>
    </w:p>
    <w:p w14:paraId="780837E3" w14:textId="77777777" w:rsidR="00B465D1" w:rsidRPr="00FB096B" w:rsidRDefault="00B465D1" w:rsidP="00B465D1">
      <w:pPr>
        <w:pStyle w:val="ListParagraph"/>
        <w:spacing w:line="276" w:lineRule="auto"/>
        <w:ind w:right="122"/>
        <w:jc w:val="both"/>
        <w:rPr>
          <w:rFonts w:ascii="Arial" w:hAnsi="Arial"/>
          <w:b/>
          <w:color w:val="000009"/>
        </w:rPr>
      </w:pPr>
    </w:p>
    <w:p w14:paraId="6E54F8FF" w14:textId="77777777" w:rsidR="00B465D1" w:rsidRPr="0027652A" w:rsidRDefault="00B465D1" w:rsidP="00B465D1">
      <w:pPr>
        <w:spacing w:line="276" w:lineRule="auto"/>
        <w:ind w:right="122"/>
        <w:jc w:val="center"/>
        <w:rPr>
          <w:rFonts w:ascii="Arial" w:hAnsi="Arial"/>
          <w:b/>
        </w:rPr>
      </w:pPr>
      <w:r w:rsidRPr="0027652A">
        <w:rPr>
          <w:rFonts w:ascii="Arial" w:hAnsi="Arial"/>
          <w:b/>
          <w:color w:val="000009"/>
        </w:rPr>
        <w:t>DE</w:t>
      </w:r>
      <w:r>
        <w:rPr>
          <w:rFonts w:ascii="Arial" w:hAnsi="Arial"/>
          <w:b/>
          <w:color w:val="000009"/>
        </w:rPr>
        <w:t xml:space="preserve">L SEGUIMIENTO DE LA </w:t>
      </w:r>
      <w:r w:rsidRPr="0027652A">
        <w:rPr>
          <w:rFonts w:ascii="Arial" w:hAnsi="Arial"/>
          <w:b/>
          <w:color w:val="000009"/>
        </w:rPr>
        <w:t>CERTIFICACIÓN COMO SERVICIOS DE SALUD INCLUSIVOS - SSI</w:t>
      </w:r>
    </w:p>
    <w:p w14:paraId="4CE14074" w14:textId="77777777" w:rsidR="008646B5" w:rsidRDefault="00AA5D80" w:rsidP="008646B5">
      <w:pPr>
        <w:pStyle w:val="BodyText"/>
        <w:jc w:val="both"/>
        <w:rPr>
          <w:rFonts w:ascii="Arial" w:hAnsi="Arial"/>
          <w:color w:val="000009"/>
          <w:spacing w:val="1"/>
        </w:rPr>
      </w:pPr>
      <w:r>
        <w:rPr>
          <w:rFonts w:ascii="Arial" w:hAnsi="Arial"/>
          <w:b/>
          <w:color w:val="000009"/>
        </w:rPr>
        <w:t>Art. 23</w:t>
      </w:r>
      <w:r w:rsidR="00B465D1">
        <w:rPr>
          <w:rFonts w:ascii="Arial" w:hAnsi="Arial"/>
          <w:b/>
          <w:color w:val="000009"/>
        </w:rPr>
        <w:t>.</w:t>
      </w:r>
      <w:r w:rsidR="00B465D1">
        <w:rPr>
          <w:rFonts w:ascii="Arial" w:hAnsi="Arial"/>
          <w:b/>
          <w:color w:val="000009"/>
        </w:rPr>
        <w:lastRenderedPageBreak/>
        <w:t xml:space="preserve">- Seguimiento: </w:t>
      </w:r>
      <w:r w:rsidR="008646B5" w:rsidRPr="00A85EC5">
        <w:rPr>
          <w:rFonts w:ascii="Arial" w:hAnsi="Arial"/>
          <w:color w:val="000009"/>
        </w:rPr>
        <w:t xml:space="preserve">Una </w:t>
      </w:r>
      <w:r w:rsidR="008646B5">
        <w:rPr>
          <w:rFonts w:ascii="Arial" w:hAnsi="Arial"/>
          <w:color w:val="000009"/>
        </w:rPr>
        <w:t xml:space="preserve">vez otorgada la Certificación, el establecimiento de salud es responsable de mantener el cumplimiento de los estándares establecidos en la Norma Técnica de </w:t>
      </w:r>
      <w:r w:rsidR="008646B5">
        <w:rPr>
          <w:rFonts w:ascii="Arial" w:hAnsi="Arial"/>
          <w:color w:val="000009"/>
          <w:spacing w:val="1"/>
        </w:rPr>
        <w:t>Servicios de Salud Inclusivos durante el periodo de vigencia de la certificación. Se llevará a cabo dos formas de seguimiento una interna y otra externa.</w:t>
      </w:r>
    </w:p>
    <w:p w14:paraId="787278AE" w14:textId="77777777" w:rsidR="008646B5" w:rsidRDefault="008646B5" w:rsidP="00B465D1">
      <w:pPr>
        <w:pStyle w:val="BodyText"/>
        <w:jc w:val="both"/>
        <w:rPr>
          <w:rFonts w:ascii="Arial" w:hAnsi="Arial"/>
          <w:b/>
          <w:color w:val="000009"/>
        </w:rPr>
      </w:pPr>
    </w:p>
    <w:p w14:paraId="5A8CA38B" w14:textId="77777777" w:rsidR="008646B5" w:rsidRPr="003202E9" w:rsidRDefault="00B465D1" w:rsidP="008646B5">
      <w:pPr>
        <w:pStyle w:val="BodyText"/>
        <w:numPr>
          <w:ilvl w:val="0"/>
          <w:numId w:val="11"/>
        </w:numPr>
        <w:jc w:val="both"/>
        <w:rPr>
          <w:rFonts w:ascii="Arial" w:hAnsi="Arial"/>
          <w:b/>
          <w:color w:val="000009"/>
        </w:rPr>
      </w:pPr>
      <w:r w:rsidRPr="007E0FBA">
        <w:rPr>
          <w:rFonts w:ascii="Arial" w:hAnsi="Arial"/>
          <w:b/>
          <w:color w:val="000009"/>
        </w:rPr>
        <w:t xml:space="preserve">Seguimiento interno: </w:t>
      </w:r>
      <w:r w:rsidR="008646B5" w:rsidRPr="007E0FBA">
        <w:rPr>
          <w:rFonts w:ascii="Arial" w:hAnsi="Arial"/>
          <w:color w:val="000009"/>
        </w:rPr>
        <w:t>Los establecimientos de salud certificados</w:t>
      </w:r>
      <w:r w:rsidR="008646B5">
        <w:rPr>
          <w:rFonts w:ascii="Arial" w:hAnsi="Arial"/>
          <w:color w:val="000009"/>
        </w:rPr>
        <w:t xml:space="preserve">, deben realizar al menos un seguimiento cada tres meses, para verificar que se mantengan los </w:t>
      </w:r>
      <w:r w:rsidR="008646B5">
        <w:rPr>
          <w:rFonts w:ascii="Arial" w:hAnsi="Arial"/>
          <w:color w:val="000009"/>
          <w:spacing w:val="1"/>
        </w:rPr>
        <w:t>estándares, categorías, componentes y verificables de la Norma Técnica Servicios de Salud Inclusivos con los que fueron certificados, esto se encuentra a cargo del establecimiento de salud.</w:t>
      </w:r>
    </w:p>
    <w:p w14:paraId="606B00E8" w14:textId="77777777" w:rsidR="008646B5" w:rsidRDefault="008646B5" w:rsidP="008646B5">
      <w:pPr>
        <w:pStyle w:val="BodyText"/>
        <w:ind w:left="720"/>
        <w:jc w:val="both"/>
        <w:rPr>
          <w:rFonts w:ascii="Arial" w:hAnsi="Arial"/>
          <w:b/>
          <w:color w:val="000009"/>
        </w:rPr>
      </w:pPr>
    </w:p>
    <w:p w14:paraId="040EB653" w14:textId="77777777" w:rsidR="008646B5" w:rsidRPr="003202E9" w:rsidRDefault="00B465D1" w:rsidP="008646B5">
      <w:pPr>
        <w:pStyle w:val="BodyText"/>
        <w:numPr>
          <w:ilvl w:val="0"/>
          <w:numId w:val="11"/>
        </w:numPr>
        <w:jc w:val="both"/>
        <w:rPr>
          <w:rFonts w:ascii="Arial" w:hAnsi="Arial"/>
          <w:color w:val="000009"/>
        </w:rPr>
      </w:pPr>
      <w:r w:rsidRPr="008646B5">
        <w:rPr>
          <w:rFonts w:ascii="Arial" w:hAnsi="Arial"/>
          <w:b/>
          <w:color w:val="000009"/>
        </w:rPr>
        <w:t xml:space="preserve">Seguimiento externo: </w:t>
      </w:r>
      <w:r w:rsidR="008646B5" w:rsidRPr="003202E9">
        <w:rPr>
          <w:rFonts w:ascii="Arial" w:hAnsi="Arial"/>
          <w:color w:val="000009"/>
        </w:rPr>
        <w:t>Los equipos de promoción, provisión y garantía de la calidad de los servicios de salud distrital</w:t>
      </w:r>
      <w:r w:rsidR="008646B5">
        <w:rPr>
          <w:rFonts w:ascii="Arial" w:hAnsi="Arial"/>
          <w:color w:val="000009"/>
        </w:rPr>
        <w:t>es</w:t>
      </w:r>
      <w:r w:rsidR="008646B5" w:rsidRPr="003202E9">
        <w:rPr>
          <w:rFonts w:ascii="Arial" w:hAnsi="Arial"/>
          <w:color w:val="000009"/>
        </w:rPr>
        <w:t xml:space="preserve"> realizarán </w:t>
      </w:r>
      <w:r w:rsidR="008646B5">
        <w:rPr>
          <w:rFonts w:ascii="Arial" w:hAnsi="Arial"/>
          <w:color w:val="000009"/>
        </w:rPr>
        <w:t xml:space="preserve">de forma anual el seguimiento de los </w:t>
      </w:r>
      <w:r w:rsidR="008646B5">
        <w:rPr>
          <w:rFonts w:ascii="Arial" w:hAnsi="Arial"/>
          <w:color w:val="000009"/>
          <w:spacing w:val="1"/>
        </w:rPr>
        <w:t xml:space="preserve">estándares, categorías, componentes y verificables de la Norma Técnica Servicios de Salud Inclusivos </w:t>
      </w:r>
      <w:r w:rsidR="008646B5">
        <w:rPr>
          <w:rFonts w:ascii="Arial" w:hAnsi="Arial"/>
          <w:color w:val="000009"/>
        </w:rPr>
        <w:t>a todos los establecimientos que obtengan la Certificación.</w:t>
      </w:r>
    </w:p>
    <w:p w14:paraId="43755329" w14:textId="77777777" w:rsidR="002F0916" w:rsidRPr="008646B5" w:rsidRDefault="002F0916" w:rsidP="008646B5">
      <w:pPr>
        <w:pStyle w:val="BodyText"/>
        <w:ind w:left="720"/>
        <w:jc w:val="both"/>
        <w:rPr>
          <w:rFonts w:ascii="Arial" w:hAnsi="Arial"/>
          <w:b/>
          <w:color w:val="000009"/>
        </w:rPr>
      </w:pPr>
    </w:p>
    <w:p w14:paraId="070430E7" w14:textId="08750BD3" w:rsidR="002F0916" w:rsidRDefault="008646B5" w:rsidP="002F0916">
      <w:pPr>
        <w:pStyle w:val="BodyText"/>
        <w:jc w:val="both"/>
        <w:rPr>
          <w:rFonts w:ascii="Arial" w:hAnsi="Arial"/>
          <w:color w:val="000009"/>
          <w:spacing w:val="1"/>
        </w:rPr>
      </w:pPr>
      <w:r>
        <w:rPr>
          <w:rFonts w:ascii="Arial" w:hAnsi="Arial"/>
          <w:b/>
          <w:color w:val="000009"/>
        </w:rPr>
        <w:t>Art. 24</w:t>
      </w:r>
      <w:r w:rsidR="002F0916" w:rsidRPr="006920B2">
        <w:rPr>
          <w:rFonts w:ascii="Arial" w:hAnsi="Arial"/>
          <w:b/>
          <w:color w:val="000009"/>
        </w:rPr>
        <w:t>.-</w:t>
      </w:r>
      <w:r w:rsidR="002F0916">
        <w:rPr>
          <w:rFonts w:ascii="Arial" w:hAnsi="Arial"/>
          <w:b/>
          <w:color w:val="000009"/>
        </w:rPr>
        <w:t xml:space="preserve"> Recertificación. – </w:t>
      </w:r>
      <w:r w:rsidR="00413090">
        <w:rPr>
          <w:rFonts w:ascii="Arial" w:hAnsi="Arial"/>
          <w:color w:val="000009"/>
        </w:rPr>
        <w:t xml:space="preserve">El establecimiento de salud que obtenga la certificación como </w:t>
      </w:r>
      <w:r w:rsidR="00413090">
        <w:rPr>
          <w:rFonts w:ascii="Arial" w:hAnsi="Arial"/>
          <w:color w:val="000009"/>
          <w:spacing w:val="1"/>
        </w:rPr>
        <w:t>Servicios de Salud Inclusivos, deberá mantener los estándares, categoría, componentes y veri</w:t>
      </w:r>
      <w:r w:rsidR="003244C3">
        <w:rPr>
          <w:rFonts w:ascii="Arial" w:hAnsi="Arial"/>
          <w:color w:val="000009"/>
          <w:spacing w:val="1"/>
        </w:rPr>
        <w:t>ficables implementados durante 2</w:t>
      </w:r>
      <w:r w:rsidR="00413090">
        <w:rPr>
          <w:rFonts w:ascii="Arial" w:hAnsi="Arial"/>
          <w:color w:val="000009"/>
          <w:spacing w:val="1"/>
        </w:rPr>
        <w:t xml:space="preserve"> años, posterior a lo cual pueden solicitar nuevamente la certificación de la ACESS.</w:t>
      </w:r>
    </w:p>
    <w:p w14:paraId="46D4BBB3" w14:textId="77777777" w:rsidR="007A2042" w:rsidRDefault="007A2042" w:rsidP="002F0916">
      <w:pPr>
        <w:pStyle w:val="BodyText"/>
        <w:jc w:val="both"/>
        <w:rPr>
          <w:rFonts w:ascii="Arial" w:hAnsi="Arial"/>
          <w:color w:val="000009"/>
          <w:spacing w:val="1"/>
        </w:rPr>
      </w:pPr>
    </w:p>
    <w:p w14:paraId="6A319B31" w14:textId="77777777" w:rsidR="00DC7340" w:rsidRPr="00BC2176" w:rsidRDefault="007A2042">
      <w:pPr>
        <w:spacing w:after="0" w:line="240" w:lineRule="auto"/>
        <w:jc w:val="center"/>
        <w:rPr>
          <w:rFonts w:ascii="Arial" w:hAnsi="Arial"/>
          <w:b/>
        </w:rPr>
      </w:pPr>
      <w:r w:rsidRPr="00BC2176">
        <w:rPr>
          <w:rFonts w:ascii="Arial" w:hAnsi="Arial"/>
          <w:b/>
        </w:rPr>
        <w:t>DISPOSICIONES GENERALES</w:t>
      </w:r>
    </w:p>
    <w:p w14:paraId="0C1B867D" w14:textId="77777777" w:rsidR="004F3DDA" w:rsidRPr="00BC2176" w:rsidRDefault="004F3DDA">
      <w:pPr>
        <w:spacing w:after="0" w:line="240" w:lineRule="auto"/>
        <w:jc w:val="center"/>
        <w:rPr>
          <w:rFonts w:ascii="Arial" w:hAnsi="Arial"/>
          <w:b/>
        </w:rPr>
      </w:pPr>
    </w:p>
    <w:p w14:paraId="17031B2A" w14:textId="77777777" w:rsidR="00A01924" w:rsidRDefault="009D1EA3" w:rsidP="008C5006">
      <w:pPr>
        <w:spacing w:after="0" w:line="240" w:lineRule="auto"/>
        <w:jc w:val="both"/>
        <w:rPr>
          <w:b/>
        </w:rPr>
      </w:pPr>
      <w:r>
        <w:rPr>
          <w:b/>
        </w:rPr>
        <w:t>PRIMERA. -</w:t>
      </w:r>
      <w:r w:rsidR="008C5006">
        <w:rPr>
          <w:b/>
        </w:rPr>
        <w:t xml:space="preserve"> </w:t>
      </w:r>
      <w:r w:rsidR="00B10600">
        <w:rPr>
          <w:b/>
        </w:rPr>
        <w:t xml:space="preserve"> </w:t>
      </w:r>
      <w:r w:rsidR="004F6AA1" w:rsidRPr="00B10600">
        <w:rPr>
          <w:rFonts w:ascii="Arial" w:eastAsia="Microsoft Sans Serif" w:hAnsi="Arial" w:cs="Microsoft Sans Serif"/>
          <w:color w:val="000009"/>
          <w:spacing w:val="1"/>
          <w:lang w:val="es-ES" w:eastAsia="en-US"/>
        </w:rPr>
        <w:t>La ACESS</w:t>
      </w:r>
      <w:r w:rsidR="004F6AA1">
        <w:rPr>
          <w:rFonts w:ascii="Arial" w:eastAsia="Microsoft Sans Serif" w:hAnsi="Arial" w:cs="Microsoft Sans Serif"/>
          <w:color w:val="000009"/>
          <w:spacing w:val="1"/>
          <w:lang w:val="es-ES" w:eastAsia="en-US"/>
        </w:rPr>
        <w:t xml:space="preserve"> o </w:t>
      </w:r>
      <w:r w:rsidR="004F6AA1">
        <w:rPr>
          <w:rFonts w:ascii="Arial" w:hAnsi="Arial" w:cs="Arial"/>
          <w:color w:val="000009"/>
        </w:rPr>
        <w:t>quien ejerza sus competencias</w:t>
      </w:r>
      <w:r w:rsidR="004F6AA1" w:rsidRPr="00B10600">
        <w:rPr>
          <w:rFonts w:ascii="Arial" w:eastAsia="Microsoft Sans Serif" w:hAnsi="Arial" w:cs="Microsoft Sans Serif"/>
          <w:color w:val="000009"/>
          <w:spacing w:val="1"/>
          <w:lang w:val="es-ES" w:eastAsia="en-US"/>
        </w:rPr>
        <w:t xml:space="preserve"> ejecutará el proceso de certificación a través del sistema creado para el efecto.</w:t>
      </w:r>
    </w:p>
    <w:p w14:paraId="6D35E51C" w14:textId="77777777" w:rsidR="00F83E73" w:rsidRDefault="00F83E73" w:rsidP="008C5006">
      <w:pPr>
        <w:spacing w:after="0" w:line="240" w:lineRule="auto"/>
        <w:jc w:val="both"/>
        <w:rPr>
          <w:b/>
        </w:rPr>
      </w:pPr>
    </w:p>
    <w:p w14:paraId="47A34E9E" w14:textId="77777777" w:rsidR="00F83E73" w:rsidRPr="00F75527" w:rsidRDefault="009D1EA3" w:rsidP="008C5006">
      <w:pPr>
        <w:spacing w:after="0" w:line="240" w:lineRule="auto"/>
        <w:jc w:val="both"/>
        <w:rPr>
          <w:rFonts w:ascii="Arial" w:eastAsia="Microsoft Sans Serif" w:hAnsi="Arial" w:cs="Microsoft Sans Serif"/>
          <w:color w:val="000009"/>
          <w:spacing w:val="1"/>
          <w:lang w:val="es-ES" w:eastAsia="en-US"/>
        </w:rPr>
      </w:pPr>
      <w:r>
        <w:rPr>
          <w:b/>
        </w:rPr>
        <w:t>SEGUNDA. -</w:t>
      </w:r>
      <w:r w:rsidR="00F83E73">
        <w:rPr>
          <w:b/>
        </w:rPr>
        <w:t xml:space="preserve"> </w:t>
      </w:r>
      <w:r w:rsidR="00073691" w:rsidRPr="00F75527">
        <w:rPr>
          <w:rFonts w:ascii="Arial" w:eastAsia="Microsoft Sans Serif" w:hAnsi="Arial" w:cs="Microsoft Sans Serif"/>
          <w:color w:val="000009"/>
          <w:spacing w:val="1"/>
          <w:lang w:val="es-ES" w:eastAsia="en-US"/>
        </w:rPr>
        <w:t>Los establecimientos de salud públicos estarán exentos del pago de derecho a la Certificación de Servicios de Salud Inclusivos.</w:t>
      </w:r>
    </w:p>
    <w:p w14:paraId="5F0BEF85" w14:textId="77777777" w:rsidR="00F404D7" w:rsidRDefault="00F404D7" w:rsidP="008C5006">
      <w:pPr>
        <w:spacing w:after="0" w:line="240" w:lineRule="auto"/>
        <w:jc w:val="both"/>
      </w:pPr>
    </w:p>
    <w:p w14:paraId="67F09F46" w14:textId="77777777" w:rsidR="00F404D7" w:rsidRDefault="009D1EA3" w:rsidP="008C5006">
      <w:pPr>
        <w:spacing w:after="0" w:line="240" w:lineRule="auto"/>
        <w:jc w:val="both"/>
      </w:pPr>
      <w:r w:rsidRPr="00F404D7">
        <w:rPr>
          <w:b/>
        </w:rPr>
        <w:t>TERCERA. -</w:t>
      </w:r>
      <w:r w:rsidR="00C75FC3">
        <w:rPr>
          <w:b/>
        </w:rPr>
        <w:t xml:space="preserve"> </w:t>
      </w:r>
      <w:r w:rsidR="004018DB" w:rsidRPr="00F75527">
        <w:rPr>
          <w:rFonts w:ascii="Arial" w:eastAsia="Microsoft Sans Serif" w:hAnsi="Arial" w:cs="Microsoft Sans Serif"/>
          <w:color w:val="000009"/>
          <w:spacing w:val="1"/>
          <w:lang w:val="es-ES" w:eastAsia="en-US"/>
        </w:rPr>
        <w:t xml:space="preserve">Los establecimientos de salud privados, deberán ejecutar el pago de la tasa correspondiente, la cual no </w:t>
      </w:r>
      <w:r w:rsidR="004018DB">
        <w:rPr>
          <w:rFonts w:ascii="Arial" w:eastAsia="Microsoft Sans Serif" w:hAnsi="Arial" w:cs="Microsoft Sans Serif"/>
          <w:color w:val="000009"/>
          <w:spacing w:val="1"/>
          <w:lang w:val="es-ES" w:eastAsia="en-US"/>
        </w:rPr>
        <w:t>tendrá</w:t>
      </w:r>
      <w:r w:rsidR="004018DB" w:rsidRPr="00F75527">
        <w:rPr>
          <w:rFonts w:ascii="Arial" w:eastAsia="Microsoft Sans Serif" w:hAnsi="Arial" w:cs="Microsoft Sans Serif"/>
          <w:color w:val="000009"/>
          <w:spacing w:val="1"/>
          <w:lang w:val="es-ES" w:eastAsia="en-US"/>
        </w:rPr>
        <w:t xml:space="preserve"> reembolso una vez que inició el proceso y este no</w:t>
      </w:r>
      <w:r w:rsidR="004018DB">
        <w:rPr>
          <w:rFonts w:ascii="Arial" w:eastAsia="Microsoft Sans Serif" w:hAnsi="Arial" w:cs="Microsoft Sans Serif"/>
          <w:color w:val="000009"/>
          <w:spacing w:val="1"/>
          <w:lang w:val="es-ES" w:eastAsia="en-US"/>
        </w:rPr>
        <w:t xml:space="preserve"> se</w:t>
      </w:r>
      <w:r w:rsidR="004018DB" w:rsidRPr="00F75527">
        <w:rPr>
          <w:rFonts w:ascii="Arial" w:eastAsia="Microsoft Sans Serif" w:hAnsi="Arial" w:cs="Microsoft Sans Serif"/>
          <w:color w:val="000009"/>
          <w:spacing w:val="1"/>
          <w:lang w:val="es-ES" w:eastAsia="en-US"/>
        </w:rPr>
        <w:t xml:space="preserve"> ha culminado por diferentes razones, o no obtuvo la certificación respectiva.</w:t>
      </w:r>
    </w:p>
    <w:p w14:paraId="151B3818" w14:textId="77777777" w:rsidR="002D6C4C" w:rsidRDefault="002D6C4C" w:rsidP="008C5006">
      <w:pPr>
        <w:spacing w:after="0" w:line="240" w:lineRule="auto"/>
        <w:jc w:val="both"/>
      </w:pPr>
    </w:p>
    <w:p w14:paraId="5043A744" w14:textId="77777777" w:rsidR="005D5FC2" w:rsidRDefault="00DD0688" w:rsidP="005D5FC2">
      <w:pPr>
        <w:spacing w:after="0" w:line="240" w:lineRule="auto"/>
        <w:jc w:val="both"/>
        <w:rPr>
          <w:rFonts w:ascii="Arial" w:eastAsia="Microsoft Sans Serif" w:hAnsi="Arial" w:cs="Microsoft Sans Serif"/>
          <w:color w:val="000009"/>
          <w:spacing w:val="1"/>
          <w:lang w:val="es-ES" w:eastAsia="en-US"/>
        </w:rPr>
      </w:pPr>
      <w:r w:rsidRPr="001834A2">
        <w:rPr>
          <w:b/>
        </w:rPr>
        <w:t>CUARTA. -</w:t>
      </w:r>
      <w:r w:rsidR="001834A2" w:rsidRPr="001834A2">
        <w:rPr>
          <w:b/>
        </w:rPr>
        <w:t xml:space="preserve"> </w:t>
      </w:r>
      <w:r w:rsidR="00355C99">
        <w:rPr>
          <w:b/>
        </w:rPr>
        <w:t xml:space="preserve"> </w:t>
      </w:r>
      <w:r w:rsidR="005D5FC2" w:rsidRPr="00B10600">
        <w:rPr>
          <w:rFonts w:ascii="Arial" w:eastAsia="Microsoft Sans Serif" w:hAnsi="Arial" w:cs="Microsoft Sans Serif"/>
          <w:color w:val="000009"/>
          <w:spacing w:val="1"/>
          <w:lang w:val="es-ES" w:eastAsia="en-US"/>
        </w:rPr>
        <w:t>La ACESS</w:t>
      </w:r>
      <w:r w:rsidR="005D5FC2">
        <w:rPr>
          <w:rFonts w:ascii="Arial" w:eastAsia="Microsoft Sans Serif" w:hAnsi="Arial" w:cs="Microsoft Sans Serif"/>
          <w:color w:val="000009"/>
          <w:spacing w:val="1"/>
          <w:lang w:val="es-ES" w:eastAsia="en-US"/>
        </w:rPr>
        <w:t xml:space="preserve"> mantendrá publicada en su página web los establecimientos de salud del Sistema Nacional de Salud que han obtenido la certificación como Servicios de Salud Inclusivos a nivel nacional. </w:t>
      </w:r>
    </w:p>
    <w:p w14:paraId="4E74BE88" w14:textId="77777777" w:rsidR="000449EC" w:rsidRDefault="000449EC" w:rsidP="008C5006">
      <w:pPr>
        <w:spacing w:after="0" w:line="240" w:lineRule="auto"/>
        <w:jc w:val="both"/>
        <w:rPr>
          <w:rFonts w:ascii="Arial" w:eastAsia="Microsoft Sans Serif" w:hAnsi="Arial" w:cs="Microsoft Sans Serif"/>
          <w:color w:val="000009"/>
          <w:spacing w:val="1"/>
          <w:lang w:val="es-ES" w:eastAsia="en-US"/>
        </w:rPr>
      </w:pPr>
    </w:p>
    <w:p w14:paraId="6FBE57A5" w14:textId="77777777" w:rsidR="00654BED" w:rsidRDefault="00DD0688" w:rsidP="00654BED">
      <w:pPr>
        <w:spacing w:after="0" w:line="240" w:lineRule="auto"/>
        <w:jc w:val="both"/>
        <w:rPr>
          <w:rFonts w:ascii="Arial" w:eastAsia="Microsoft Sans Serif" w:hAnsi="Arial" w:cs="Microsoft Sans Serif"/>
          <w:color w:val="000009"/>
          <w:spacing w:val="1"/>
          <w:lang w:val="es-ES" w:eastAsia="en-US"/>
        </w:rPr>
      </w:pPr>
      <w:r w:rsidRPr="000449EC">
        <w:rPr>
          <w:b/>
        </w:rPr>
        <w:t>QUINTA. -</w:t>
      </w:r>
      <w:r>
        <w:rPr>
          <w:b/>
        </w:rPr>
        <w:t xml:space="preserve"> </w:t>
      </w:r>
      <w:r w:rsidR="00654BED">
        <w:rPr>
          <w:rFonts w:ascii="Arial" w:eastAsia="Microsoft Sans Serif" w:hAnsi="Arial" w:cs="Microsoft Sans Serif"/>
          <w:color w:val="000009"/>
          <w:spacing w:val="1"/>
          <w:lang w:val="es-ES" w:eastAsia="en-US"/>
        </w:rPr>
        <w:t xml:space="preserve">La Autoridad Sanitaria Nacional remitirá a la ACESS </w:t>
      </w:r>
      <w:r w:rsidR="00654BED">
        <w:rPr>
          <w:rFonts w:ascii="Arial" w:hAnsi="Arial" w:cs="Arial"/>
          <w:color w:val="000009"/>
        </w:rPr>
        <w:t>o quien ejerza sus competencias</w:t>
      </w:r>
      <w:r w:rsidR="00654BED">
        <w:rPr>
          <w:rFonts w:ascii="Arial" w:eastAsia="Microsoft Sans Serif" w:hAnsi="Arial" w:cs="Microsoft Sans Serif"/>
          <w:color w:val="000009"/>
          <w:spacing w:val="1"/>
          <w:lang w:val="es-ES" w:eastAsia="en-US"/>
        </w:rPr>
        <w:t xml:space="preserve"> el listado de los establecimientos de salud del Sistema Nacional de Salud que han alcanzado el nivel óptimo con el objetivo de que la ACESS ejecute la evaluación in- situ de dichos establecimientos. </w:t>
      </w:r>
    </w:p>
    <w:p w14:paraId="743558E3" w14:textId="77777777" w:rsidR="000449EC" w:rsidRDefault="000449EC" w:rsidP="00F04124">
      <w:pPr>
        <w:spacing w:after="0" w:line="240" w:lineRule="auto"/>
        <w:jc w:val="both"/>
        <w:rPr>
          <w:rFonts w:ascii="Arial" w:eastAsia="Microsoft Sans Serif" w:hAnsi="Arial" w:cs="Microsoft Sans Serif"/>
          <w:color w:val="000009"/>
          <w:spacing w:val="1"/>
          <w:lang w:val="es-ES" w:eastAsia="en-US"/>
        </w:rPr>
      </w:pPr>
    </w:p>
    <w:p w14:paraId="3D9FF7B9" w14:textId="77777777" w:rsidR="00741A6F" w:rsidRDefault="00741A6F" w:rsidP="00F04124">
      <w:pPr>
        <w:spacing w:after="0" w:line="240" w:lineRule="auto"/>
        <w:jc w:val="both"/>
        <w:rPr>
          <w:rFonts w:ascii="Arial" w:eastAsia="Microsoft Sans Serif" w:hAnsi="Arial" w:cs="Microsoft Sans Serif"/>
          <w:color w:val="000009"/>
          <w:spacing w:val="1"/>
          <w:lang w:val="es-ES" w:eastAsia="en-US"/>
        </w:rPr>
      </w:pPr>
    </w:p>
    <w:p w14:paraId="3CEF4667" w14:textId="77777777" w:rsidR="00B21645" w:rsidRPr="00BC2176" w:rsidRDefault="00B21645" w:rsidP="00B21645">
      <w:pPr>
        <w:spacing w:after="0" w:line="240" w:lineRule="auto"/>
        <w:jc w:val="center"/>
        <w:rPr>
          <w:rFonts w:ascii="Arial" w:hAnsi="Arial"/>
          <w:b/>
        </w:rPr>
      </w:pPr>
      <w:r w:rsidRPr="00BC2176">
        <w:rPr>
          <w:rFonts w:ascii="Arial" w:hAnsi="Arial"/>
          <w:b/>
        </w:rPr>
        <w:t>DISPOSIC</w:t>
      </w:r>
      <w:r w:rsidRPr="00BC2176">
        <w:rPr>
          <w:rFonts w:ascii="Arial" w:hAnsi="Arial"/>
          <w:b/>
        </w:rPr>
        <w:lastRenderedPageBreak/>
        <w:t>IÓN TRANSITORIA</w:t>
      </w:r>
    </w:p>
    <w:p w14:paraId="426CC139" w14:textId="77777777" w:rsidR="00B21645" w:rsidRDefault="00B21645" w:rsidP="00E80F50">
      <w:pPr>
        <w:spacing w:after="0" w:line="240" w:lineRule="auto"/>
        <w:jc w:val="both"/>
        <w:rPr>
          <w:b/>
        </w:rPr>
      </w:pPr>
    </w:p>
    <w:p w14:paraId="613D7F72" w14:textId="77777777" w:rsidR="00741A6F" w:rsidRDefault="00E80F50" w:rsidP="00457B7C">
      <w:pPr>
        <w:spacing w:after="0" w:line="240" w:lineRule="auto"/>
        <w:jc w:val="both"/>
      </w:pPr>
      <w:r>
        <w:rPr>
          <w:b/>
        </w:rPr>
        <w:t xml:space="preserve">PRIMERA. </w:t>
      </w:r>
      <w:r w:rsidR="00515D3C">
        <w:rPr>
          <w:b/>
        </w:rPr>
        <w:t xml:space="preserve">– </w:t>
      </w:r>
      <w:r w:rsidR="00515D3C" w:rsidRPr="00DD0688">
        <w:rPr>
          <w:rFonts w:ascii="Arial" w:eastAsia="Microsoft Sans Serif" w:hAnsi="Arial" w:cs="Microsoft Sans Serif"/>
          <w:color w:val="000009"/>
          <w:spacing w:val="1"/>
          <w:lang w:val="es-ES" w:eastAsia="en-US"/>
        </w:rPr>
        <w:t xml:space="preserve">La ACESS realizará el procedimiento de Certificación de Servicios de Salud Inclusivos del Sistema Nacional de </w:t>
      </w:r>
      <w:r w:rsidR="00457B7C" w:rsidRPr="00DD0688">
        <w:rPr>
          <w:rFonts w:ascii="Arial" w:eastAsia="Microsoft Sans Serif" w:hAnsi="Arial" w:cs="Microsoft Sans Serif"/>
          <w:color w:val="000009"/>
          <w:spacing w:val="1"/>
          <w:lang w:val="es-ES" w:eastAsia="en-US"/>
        </w:rPr>
        <w:t>Salud, a</w:t>
      </w:r>
      <w:r w:rsidR="00515D3C" w:rsidRPr="00DD0688">
        <w:rPr>
          <w:rFonts w:ascii="Arial" w:eastAsia="Microsoft Sans Serif" w:hAnsi="Arial" w:cs="Microsoft Sans Serif"/>
          <w:color w:val="000009"/>
          <w:spacing w:val="1"/>
          <w:lang w:val="es-ES" w:eastAsia="en-US"/>
        </w:rPr>
        <w:t xml:space="preserve"> través del sistema informático creado para el efecto mismo que en el lapso de (6) meses se encontrará </w:t>
      </w:r>
      <w:r w:rsidR="00457B7C" w:rsidRPr="00DD0688">
        <w:rPr>
          <w:rFonts w:ascii="Arial" w:eastAsia="Microsoft Sans Serif" w:hAnsi="Arial" w:cs="Microsoft Sans Serif"/>
          <w:color w:val="000009"/>
          <w:spacing w:val="1"/>
          <w:lang w:val="es-ES" w:eastAsia="en-US"/>
        </w:rPr>
        <w:t>implementado los</w:t>
      </w:r>
      <w:r w:rsidR="00515D3C" w:rsidRPr="00DD0688">
        <w:rPr>
          <w:rFonts w:ascii="Arial" w:eastAsia="Microsoft Sans Serif" w:hAnsi="Arial" w:cs="Microsoft Sans Serif"/>
          <w:color w:val="000009"/>
          <w:spacing w:val="1"/>
          <w:lang w:val="es-ES" w:eastAsia="en-US"/>
        </w:rPr>
        <w:t xml:space="preserve"> cuales serán contados a partir de la suscripción de la presente resolución.</w:t>
      </w:r>
      <w:r w:rsidR="00515D3C">
        <w:t xml:space="preserve"> </w:t>
      </w:r>
    </w:p>
    <w:p w14:paraId="0F4F2D28" w14:textId="77777777" w:rsidR="0032301A" w:rsidRDefault="0032301A" w:rsidP="00457B7C">
      <w:pPr>
        <w:spacing w:after="0" w:line="240" w:lineRule="auto"/>
        <w:jc w:val="both"/>
      </w:pPr>
    </w:p>
    <w:p w14:paraId="6B840ADB" w14:textId="77777777" w:rsidR="0032301A" w:rsidRPr="00BC2176" w:rsidRDefault="0032301A" w:rsidP="0032301A">
      <w:pPr>
        <w:spacing w:after="0" w:line="240" w:lineRule="auto"/>
        <w:jc w:val="center"/>
        <w:rPr>
          <w:rFonts w:ascii="Arial" w:hAnsi="Arial"/>
          <w:b/>
        </w:rPr>
      </w:pPr>
      <w:r w:rsidRPr="00BC2176">
        <w:rPr>
          <w:rFonts w:ascii="Arial" w:hAnsi="Arial"/>
          <w:b/>
        </w:rPr>
        <w:t>DISPOSICIONES FINALES</w:t>
      </w:r>
    </w:p>
    <w:p w14:paraId="43A15DA8" w14:textId="77777777" w:rsidR="0032301A" w:rsidRPr="00BC2176" w:rsidRDefault="0032301A" w:rsidP="0032301A">
      <w:pPr>
        <w:spacing w:after="0" w:line="240" w:lineRule="auto"/>
        <w:jc w:val="center"/>
        <w:rPr>
          <w:rFonts w:ascii="Arial" w:hAnsi="Arial"/>
          <w:b/>
        </w:rPr>
      </w:pPr>
    </w:p>
    <w:p w14:paraId="2092D7AA" w14:textId="77777777" w:rsidR="0032301A" w:rsidRPr="00DD0688" w:rsidRDefault="0032301A" w:rsidP="0032301A">
      <w:pPr>
        <w:spacing w:after="0" w:line="240" w:lineRule="auto"/>
        <w:jc w:val="both"/>
        <w:rPr>
          <w:rFonts w:ascii="Arial" w:eastAsia="Microsoft Sans Serif" w:hAnsi="Arial" w:cs="Microsoft Sans Serif"/>
          <w:color w:val="000009"/>
          <w:spacing w:val="1"/>
          <w:lang w:val="es-ES" w:eastAsia="en-US"/>
        </w:rPr>
      </w:pPr>
      <w:r>
        <w:rPr>
          <w:b/>
        </w:rPr>
        <w:t>PRIMERA. –</w:t>
      </w:r>
      <w:r w:rsidR="0002477D">
        <w:rPr>
          <w:b/>
        </w:rPr>
        <w:t xml:space="preserve"> </w:t>
      </w:r>
      <w:r w:rsidR="00A22FA2" w:rsidRPr="00DD0688">
        <w:rPr>
          <w:rFonts w:ascii="Arial" w:eastAsia="Microsoft Sans Serif" w:hAnsi="Arial" w:cs="Microsoft Sans Serif"/>
          <w:color w:val="000009"/>
          <w:spacing w:val="1"/>
          <w:lang w:val="es-ES" w:eastAsia="en-US"/>
        </w:rPr>
        <w:t>Encárguese de la ejecución de la presente resolución a la Dirección Ejecutiva, Coordinación General Técnica, Dirección Técnica de Regulación para el Aseguramiento de la Calidad, Dirección Técnica de Habilitación, Certificación y Acreditación de Establecimientos Prestadores de Servicios de Salud.</w:t>
      </w:r>
    </w:p>
    <w:p w14:paraId="3C68623C" w14:textId="77777777" w:rsidR="00DE5EFC" w:rsidRDefault="00DE5EFC" w:rsidP="0032301A">
      <w:pPr>
        <w:spacing w:after="0" w:line="240" w:lineRule="auto"/>
        <w:jc w:val="both"/>
      </w:pPr>
    </w:p>
    <w:p w14:paraId="0B8D6A99" w14:textId="77777777" w:rsidR="00DE5EFC" w:rsidRDefault="00DE5EFC" w:rsidP="00DE5EFC">
      <w:pPr>
        <w:spacing w:after="0" w:line="240" w:lineRule="auto"/>
        <w:jc w:val="both"/>
      </w:pPr>
      <w:r>
        <w:rPr>
          <w:b/>
        </w:rPr>
        <w:t xml:space="preserve">SEGUNDA. </w:t>
      </w:r>
      <w:r w:rsidR="00C5209E">
        <w:rPr>
          <w:b/>
        </w:rPr>
        <w:t>–</w:t>
      </w:r>
      <w:r w:rsidR="00C5209E">
        <w:t xml:space="preserve"> </w:t>
      </w:r>
      <w:r w:rsidR="00C5209E" w:rsidRPr="00DD0688">
        <w:rPr>
          <w:rFonts w:ascii="Arial" w:eastAsia="Microsoft Sans Serif" w:hAnsi="Arial" w:cs="Microsoft Sans Serif"/>
          <w:color w:val="000009"/>
          <w:spacing w:val="1"/>
          <w:lang w:val="es-ES" w:eastAsia="en-US"/>
        </w:rPr>
        <w:t>La presente resolución entrará en vigencia a partir de la suscripción de la presente resolución, sin perjuicio de su publicación en el Registro Oficial.</w:t>
      </w:r>
    </w:p>
    <w:p w14:paraId="4B3F180B" w14:textId="77777777" w:rsidR="00C5209E" w:rsidRDefault="00C5209E" w:rsidP="00DE5EFC">
      <w:pPr>
        <w:spacing w:after="0" w:line="240" w:lineRule="auto"/>
        <w:jc w:val="both"/>
      </w:pPr>
    </w:p>
    <w:p w14:paraId="4E8A3B22" w14:textId="77777777" w:rsidR="00C5209E" w:rsidRDefault="00C5209E" w:rsidP="00DE5EFC">
      <w:pPr>
        <w:spacing w:after="0" w:line="240" w:lineRule="auto"/>
        <w:jc w:val="both"/>
        <w:rPr>
          <w:b/>
        </w:rPr>
      </w:pPr>
      <w:r w:rsidRPr="00C5209E">
        <w:rPr>
          <w:b/>
        </w:rPr>
        <w:t>COMUNÍQUESE Y PUBLÍQUESE</w:t>
      </w:r>
      <w:r>
        <w:rPr>
          <w:b/>
        </w:rPr>
        <w:t>, Dado en el Distrito Metropolitano de Quito, D.M.., a los XX días del mes de XXXXXX de 2024.</w:t>
      </w:r>
    </w:p>
    <w:p w14:paraId="280B58BA" w14:textId="77777777" w:rsidR="00E11DA2" w:rsidRDefault="00E11DA2" w:rsidP="00DE5EFC">
      <w:pPr>
        <w:spacing w:after="0" w:line="240" w:lineRule="auto"/>
        <w:jc w:val="both"/>
        <w:rPr>
          <w:b/>
        </w:rPr>
      </w:pPr>
    </w:p>
    <w:p w14:paraId="56579516" w14:textId="77777777" w:rsidR="00E11DA2" w:rsidRPr="00C5209E" w:rsidRDefault="00E11DA2" w:rsidP="00DE5EFC">
      <w:pPr>
        <w:spacing w:after="0" w:line="240" w:lineRule="auto"/>
        <w:jc w:val="both"/>
        <w:rPr>
          <w:b/>
        </w:rPr>
      </w:pPr>
    </w:p>
    <w:p w14:paraId="78FF4BB3" w14:textId="77777777" w:rsidR="0032301A" w:rsidRPr="00515D3C" w:rsidRDefault="0032301A" w:rsidP="00457B7C">
      <w:pPr>
        <w:spacing w:after="0" w:line="240" w:lineRule="auto"/>
        <w:jc w:val="both"/>
      </w:pPr>
    </w:p>
    <w:sectPr w:rsidR="0032301A" w:rsidRPr="00515D3C">
      <w:headerReference w:type="even" r:id="rId9"/>
      <w:headerReference w:type="default" r:id="rId10"/>
      <w:footerReference w:type="default" r:id="rId11"/>
      <w:headerReference w:type="first" r:id="rId12"/>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EC03E3" w16cex:dateUtc="2024-08-30T03:32:00Z"/>
  <w16cex:commentExtensible w16cex:durableId="648E0224" w16cex:dateUtc="2024-08-30T0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5C1CA1" w16cid:durableId="4CEC03E3"/>
  <w16cid:commentId w16cid:paraId="41D3FE80" w16cid:durableId="648E02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25AA9" w14:textId="77777777" w:rsidR="00E11A52" w:rsidRDefault="00E11A52">
      <w:pPr>
        <w:spacing w:after="0" w:line="240" w:lineRule="auto"/>
      </w:pPr>
      <w:r>
        <w:separator/>
      </w:r>
    </w:p>
  </w:endnote>
  <w:endnote w:type="continuationSeparator" w:id="0">
    <w:p w14:paraId="751F8CFA" w14:textId="77777777" w:rsidR="00E11A52" w:rsidRDefault="00E1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BF9FE" w14:textId="77777777" w:rsidR="00DC7340" w:rsidRDefault="00DC2424">
    <w:pPr>
      <w:tabs>
        <w:tab w:val="center" w:pos="4419"/>
        <w:tab w:val="right" w:pos="8838"/>
      </w:tabs>
      <w:spacing w:after="0" w:line="240" w:lineRule="auto"/>
      <w:jc w:val="center"/>
      <w:rPr>
        <w:b/>
      </w:rPr>
    </w:pPr>
    <w:r>
      <w:rPr>
        <w:noProof/>
        <w:lang w:val="en-US" w:eastAsia="en-US"/>
      </w:rPr>
      <w:drawing>
        <wp:anchor distT="0" distB="0" distL="114300" distR="114300" simplePos="0" relativeHeight="251659264" behindDoc="0" locked="0" layoutInCell="1" hidden="0" allowOverlap="1" wp14:anchorId="2CE92B7F" wp14:editId="083675AA">
          <wp:simplePos x="0" y="0"/>
          <wp:positionH relativeFrom="column">
            <wp:posOffset>4547235</wp:posOffset>
          </wp:positionH>
          <wp:positionV relativeFrom="paragraph">
            <wp:posOffset>-538730</wp:posOffset>
          </wp:positionV>
          <wp:extent cx="1701800" cy="457200"/>
          <wp:effectExtent l="0" t="0" r="0" b="0"/>
          <wp:wrapSquare wrapText="bothSides" distT="0" distB="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1800" cy="457200"/>
                  </a:xfrm>
                  <a:prstGeom prst="rect">
                    <a:avLst/>
                  </a:prstGeom>
                  <a:ln/>
                </pic:spPr>
              </pic:pic>
            </a:graphicData>
          </a:graphic>
        </wp:anchor>
      </w:drawing>
    </w:r>
    <w:r>
      <w:rPr>
        <w:noProof/>
        <w:lang w:val="en-US" w:eastAsia="en-US"/>
      </w:rPr>
      <mc:AlternateContent>
        <mc:Choice Requires="wps">
          <w:drawing>
            <wp:anchor distT="45720" distB="45720" distL="114300" distR="114300" simplePos="0" relativeHeight="251660288" behindDoc="0" locked="0" layoutInCell="1" hidden="0" allowOverlap="1" wp14:anchorId="2C4CBC06" wp14:editId="16D5EDAD">
              <wp:simplePos x="0" y="0"/>
              <wp:positionH relativeFrom="column">
                <wp:posOffset>-571499</wp:posOffset>
              </wp:positionH>
              <wp:positionV relativeFrom="paragraph">
                <wp:posOffset>-297179</wp:posOffset>
              </wp:positionV>
              <wp:extent cx="4652645" cy="828675"/>
              <wp:effectExtent l="0" t="0" r="0" b="0"/>
              <wp:wrapSquare wrapText="bothSides" distT="45720" distB="45720" distL="114300" distR="114300"/>
              <wp:docPr id="21" name="Rectángulo 21"/>
              <wp:cNvGraphicFramePr/>
              <a:graphic xmlns:a="http://schemas.openxmlformats.org/drawingml/2006/main">
                <a:graphicData uri="http://schemas.microsoft.com/office/word/2010/wordprocessingShape">
                  <wps:wsp>
                    <wps:cNvSpPr/>
                    <wps:spPr>
                      <a:xfrm>
                        <a:off x="0" y="0"/>
                        <a:ext cx="4652645" cy="828675"/>
                      </a:xfrm>
                      <a:prstGeom prst="rect">
                        <a:avLst/>
                      </a:prstGeom>
                      <a:solidFill>
                        <a:srgbClr val="FFFFFF"/>
                      </a:solidFill>
                      <a:ln>
                        <a:noFill/>
                      </a:ln>
                    </wps:spPr>
                    <wps:txbx>
                      <w:txbxContent>
                        <w:p w14:paraId="66192814" w14:textId="77777777" w:rsidR="00DC7340" w:rsidRDefault="00DC2424">
                          <w:pPr>
                            <w:spacing w:after="0" w:line="240" w:lineRule="auto"/>
                            <w:textDirection w:val="btLr"/>
                          </w:pPr>
                          <w:r>
                            <w:rPr>
                              <w:rFonts w:ascii="Arial" w:eastAsia="Arial" w:hAnsi="Arial" w:cs="Arial"/>
                              <w:b/>
                              <w:color w:val="76777A"/>
                              <w:sz w:val="18"/>
                            </w:rPr>
                            <w:t xml:space="preserve">Dirección: Av. Lira </w:t>
                          </w:r>
                          <w:proofErr w:type="spellStart"/>
                          <w:r>
                            <w:rPr>
                              <w:rFonts w:ascii="Arial" w:eastAsia="Arial" w:hAnsi="Arial" w:cs="Arial"/>
                              <w:b/>
                              <w:color w:val="76777A"/>
                              <w:sz w:val="18"/>
                            </w:rPr>
                            <w:t>Ňan</w:t>
                          </w:r>
                          <w:proofErr w:type="spellEnd"/>
                          <w:r>
                            <w:rPr>
                              <w:rFonts w:ascii="Arial" w:eastAsia="Arial" w:hAnsi="Arial" w:cs="Arial"/>
                              <w:b/>
                              <w:color w:val="76777A"/>
                              <w:sz w:val="18"/>
                            </w:rPr>
                            <w:t xml:space="preserve"> entre Amaru </w:t>
                          </w:r>
                          <w:proofErr w:type="spellStart"/>
                          <w:r>
                            <w:rPr>
                              <w:rFonts w:ascii="Arial" w:eastAsia="Arial" w:hAnsi="Arial" w:cs="Arial"/>
                              <w:b/>
                              <w:color w:val="76777A"/>
                              <w:sz w:val="18"/>
                            </w:rPr>
                            <w:t>Ňan</w:t>
                          </w:r>
                          <w:proofErr w:type="spellEnd"/>
                          <w:r>
                            <w:rPr>
                              <w:rFonts w:ascii="Arial" w:eastAsia="Arial" w:hAnsi="Arial" w:cs="Arial"/>
                              <w:b/>
                              <w:color w:val="76777A"/>
                              <w:sz w:val="18"/>
                            </w:rPr>
                            <w:t xml:space="preserve"> y </w:t>
                          </w:r>
                          <w:proofErr w:type="spellStart"/>
                          <w:r>
                            <w:rPr>
                              <w:rFonts w:ascii="Arial" w:eastAsia="Arial" w:hAnsi="Arial" w:cs="Arial"/>
                              <w:b/>
                              <w:color w:val="76777A"/>
                              <w:sz w:val="18"/>
                            </w:rPr>
                            <w:t>Quitumbe</w:t>
                          </w:r>
                          <w:proofErr w:type="spellEnd"/>
                          <w:r>
                            <w:rPr>
                              <w:rFonts w:ascii="Arial" w:eastAsia="Arial" w:hAnsi="Arial" w:cs="Arial"/>
                              <w:b/>
                              <w:color w:val="76777A"/>
                              <w:sz w:val="18"/>
                            </w:rPr>
                            <w:t xml:space="preserve"> </w:t>
                          </w:r>
                          <w:proofErr w:type="spellStart"/>
                          <w:r>
                            <w:rPr>
                              <w:rFonts w:ascii="Arial" w:eastAsia="Arial" w:hAnsi="Arial" w:cs="Arial"/>
                              <w:b/>
                              <w:color w:val="76777A"/>
                              <w:sz w:val="18"/>
                            </w:rPr>
                            <w:t>Ñan</w:t>
                          </w:r>
                          <w:proofErr w:type="spellEnd"/>
                          <w:r>
                            <w:rPr>
                              <w:rFonts w:ascii="Arial" w:eastAsia="Arial" w:hAnsi="Arial" w:cs="Arial"/>
                              <w:b/>
                              <w:color w:val="76777A"/>
                              <w:sz w:val="18"/>
                            </w:rPr>
                            <w:t xml:space="preserve"> </w:t>
                          </w:r>
                        </w:p>
                        <w:p w14:paraId="6E237D93" w14:textId="77777777" w:rsidR="00DC7340" w:rsidRDefault="00DC2424">
                          <w:pPr>
                            <w:spacing w:after="0" w:line="240" w:lineRule="auto"/>
                            <w:textDirection w:val="btLr"/>
                          </w:pPr>
                          <w:r>
                            <w:rPr>
                              <w:rFonts w:ascii="Arial" w:eastAsia="Arial" w:hAnsi="Arial" w:cs="Arial"/>
                              <w:b/>
                              <w:color w:val="76777A"/>
                              <w:sz w:val="18"/>
                            </w:rPr>
                            <w:t>Plataforma Gubernamental de Desarrollo Social</w:t>
                          </w:r>
                        </w:p>
                        <w:p w14:paraId="62956956" w14:textId="77777777" w:rsidR="00DC7340" w:rsidRDefault="00DC2424">
                          <w:pPr>
                            <w:spacing w:after="0" w:line="240" w:lineRule="auto"/>
                            <w:textDirection w:val="btLr"/>
                          </w:pPr>
                          <w:r>
                            <w:rPr>
                              <w:rFonts w:ascii="Arial" w:eastAsia="Arial" w:hAnsi="Arial" w:cs="Arial"/>
                              <w:b/>
                              <w:color w:val="76777A"/>
                              <w:sz w:val="18"/>
                            </w:rPr>
                            <w:t>Código Postal:</w:t>
                          </w:r>
                          <w:r>
                            <w:rPr>
                              <w:rFonts w:ascii="Arial" w:eastAsia="Arial" w:hAnsi="Arial" w:cs="Arial"/>
                              <w:color w:val="76777A"/>
                              <w:sz w:val="18"/>
                            </w:rPr>
                            <w:t xml:space="preserve"> 170505 | Quito – Ecuador </w:t>
                          </w:r>
                        </w:p>
                        <w:p w14:paraId="18F6E8AD" w14:textId="77777777" w:rsidR="00DC7340" w:rsidRDefault="00DC2424">
                          <w:pPr>
                            <w:spacing w:after="0" w:line="240" w:lineRule="auto"/>
                            <w:textDirection w:val="btLr"/>
                          </w:pPr>
                          <w:r>
                            <w:rPr>
                              <w:rFonts w:ascii="Arial" w:eastAsia="Arial" w:hAnsi="Arial" w:cs="Arial"/>
                              <w:b/>
                              <w:color w:val="76777A"/>
                              <w:sz w:val="18"/>
                            </w:rPr>
                            <w:t>Teléfono:</w:t>
                          </w:r>
                          <w:r>
                            <w:rPr>
                              <w:rFonts w:ascii="Arial" w:eastAsia="Arial" w:hAnsi="Arial" w:cs="Arial"/>
                              <w:color w:val="76777A"/>
                              <w:sz w:val="18"/>
                            </w:rPr>
                            <w:t xml:space="preserve"> 02 383 4006 Ext. 1000 </w:t>
                          </w:r>
                        </w:p>
                        <w:p w14:paraId="534905EB" w14:textId="77777777" w:rsidR="00DC7340" w:rsidRDefault="00DC2424">
                          <w:pPr>
                            <w:spacing w:after="0" w:line="240" w:lineRule="auto"/>
                            <w:textDirection w:val="btLr"/>
                          </w:pPr>
                          <w:r>
                            <w:rPr>
                              <w:rFonts w:ascii="Arial" w:eastAsia="Arial" w:hAnsi="Arial" w:cs="Arial"/>
                              <w:color w:val="76777A"/>
                              <w:sz w:val="18"/>
                            </w:rPr>
                            <w:t>www.acess.gob.ec</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2C4CBC06" id="Rectángulo 21" o:spid="_x0000_s1026" style="position:absolute;left:0;text-align:left;margin-left:-45pt;margin-top:-23.4pt;width:366.35pt;height:65.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" stroked="f">
              <v:textbox inset="2.53958mm,1.2694mm,2.53958mm,1.2694mm">
                <w:txbxContent>
                  <w:p w14:paraId="66192814" w14:textId="77777777" w:rsidR="00DC7340" w:rsidRDefault="00DC2424">
                    <w:pPr>
                      <w:spacing w:after="0" w:line="240" w:lineRule="auto"/>
                      <w:textDirection w:val="btLr"/>
                    </w:pPr>
                    <w:r>
                      <w:rPr>
                        <w:rFonts w:ascii="Arial" w:eastAsia="Arial" w:hAnsi="Arial" w:cs="Arial"/>
                        <w:b/>
                        <w:color w:val="76777A"/>
                        <w:sz w:val="18"/>
                      </w:rPr>
                      <w:t xml:space="preserve">Dirección: Av. Lira </w:t>
                    </w:r>
                    <w:proofErr w:type="spellStart"/>
                    <w:r>
                      <w:rPr>
                        <w:rFonts w:ascii="Arial" w:eastAsia="Arial" w:hAnsi="Arial" w:cs="Arial"/>
                        <w:b/>
                        <w:color w:val="76777A"/>
                        <w:sz w:val="18"/>
                      </w:rPr>
                      <w:t>Ňan</w:t>
                    </w:r>
                    <w:proofErr w:type="spellEnd"/>
                    <w:r>
                      <w:rPr>
                        <w:rFonts w:ascii="Arial" w:eastAsia="Arial" w:hAnsi="Arial" w:cs="Arial"/>
                        <w:b/>
                        <w:color w:val="76777A"/>
                        <w:sz w:val="18"/>
                      </w:rPr>
                      <w:t xml:space="preserve"> entre Amaru </w:t>
                    </w:r>
                    <w:proofErr w:type="spellStart"/>
                    <w:r>
                      <w:rPr>
                        <w:rFonts w:ascii="Arial" w:eastAsia="Arial" w:hAnsi="Arial" w:cs="Arial"/>
                        <w:b/>
                        <w:color w:val="76777A"/>
                        <w:sz w:val="18"/>
                      </w:rPr>
                      <w:t>Ňan</w:t>
                    </w:r>
                    <w:proofErr w:type="spellEnd"/>
                    <w:r>
                      <w:rPr>
                        <w:rFonts w:ascii="Arial" w:eastAsia="Arial" w:hAnsi="Arial" w:cs="Arial"/>
                        <w:b/>
                        <w:color w:val="76777A"/>
                        <w:sz w:val="18"/>
                      </w:rPr>
                      <w:t xml:space="preserve"> y Quitumbe </w:t>
                    </w:r>
                    <w:proofErr w:type="spellStart"/>
                    <w:r>
                      <w:rPr>
                        <w:rFonts w:ascii="Arial" w:eastAsia="Arial" w:hAnsi="Arial" w:cs="Arial"/>
                        <w:b/>
                        <w:color w:val="76777A"/>
                        <w:sz w:val="18"/>
                      </w:rPr>
                      <w:t>Ñan</w:t>
                    </w:r>
                    <w:proofErr w:type="spellEnd"/>
                    <w:r>
                      <w:rPr>
                        <w:rFonts w:ascii="Arial" w:eastAsia="Arial" w:hAnsi="Arial" w:cs="Arial"/>
                        <w:b/>
                        <w:color w:val="76777A"/>
                        <w:sz w:val="18"/>
                      </w:rPr>
                      <w:t xml:space="preserve"> </w:t>
                    </w:r>
                  </w:p>
                  <w:p w14:paraId="6E237D93" w14:textId="77777777" w:rsidR="00DC7340" w:rsidRDefault="00DC2424">
                    <w:pPr>
                      <w:spacing w:after="0" w:line="240" w:lineRule="auto"/>
                      <w:textDirection w:val="btLr"/>
                    </w:pPr>
                    <w:r>
                      <w:rPr>
                        <w:rFonts w:ascii="Arial" w:eastAsia="Arial" w:hAnsi="Arial" w:cs="Arial"/>
                        <w:b/>
                        <w:color w:val="76777A"/>
                        <w:sz w:val="18"/>
                      </w:rPr>
                      <w:t>Plataforma Gubernamental de Desarrollo Social</w:t>
                    </w:r>
                  </w:p>
                  <w:p w14:paraId="62956956" w14:textId="77777777" w:rsidR="00DC7340" w:rsidRDefault="00DC2424">
                    <w:pPr>
                      <w:spacing w:after="0" w:line="240" w:lineRule="auto"/>
                      <w:textDirection w:val="btLr"/>
                    </w:pPr>
                    <w:r>
                      <w:rPr>
                        <w:rFonts w:ascii="Arial" w:eastAsia="Arial" w:hAnsi="Arial" w:cs="Arial"/>
                        <w:b/>
                        <w:color w:val="76777A"/>
                        <w:sz w:val="18"/>
                      </w:rPr>
                      <w:t>Código Postal:</w:t>
                    </w:r>
                    <w:r>
                      <w:rPr>
                        <w:rFonts w:ascii="Arial" w:eastAsia="Arial" w:hAnsi="Arial" w:cs="Arial"/>
                        <w:color w:val="76777A"/>
                        <w:sz w:val="18"/>
                      </w:rPr>
                      <w:t xml:space="preserve"> 170505 | Quito – Ecuador </w:t>
                    </w:r>
                  </w:p>
                  <w:p w14:paraId="18F6E8AD" w14:textId="77777777" w:rsidR="00DC7340" w:rsidRDefault="00DC2424">
                    <w:pPr>
                      <w:spacing w:after="0" w:line="240" w:lineRule="auto"/>
                      <w:textDirection w:val="btLr"/>
                    </w:pPr>
                    <w:r>
                      <w:rPr>
                        <w:rFonts w:ascii="Arial" w:eastAsia="Arial" w:hAnsi="Arial" w:cs="Arial"/>
                        <w:b/>
                        <w:color w:val="76777A"/>
                        <w:sz w:val="18"/>
                      </w:rPr>
                      <w:t>Teléfono:</w:t>
                    </w:r>
                    <w:r>
                      <w:rPr>
                        <w:rFonts w:ascii="Arial" w:eastAsia="Arial" w:hAnsi="Arial" w:cs="Arial"/>
                        <w:color w:val="76777A"/>
                        <w:sz w:val="18"/>
                      </w:rPr>
                      <w:t xml:space="preserve"> 02 383 4006 Ext. 1000 </w:t>
                    </w:r>
                  </w:p>
                  <w:p w14:paraId="534905EB" w14:textId="77777777" w:rsidR="00DC7340" w:rsidRDefault="00DC2424">
                    <w:pPr>
                      <w:spacing w:after="0" w:line="240" w:lineRule="auto"/>
                      <w:textDirection w:val="btLr"/>
                    </w:pPr>
                    <w:r>
                      <w:rPr>
                        <w:rFonts w:ascii="Arial" w:eastAsia="Arial" w:hAnsi="Arial" w:cs="Arial"/>
                        <w:color w:val="76777A"/>
                        <w:sz w:val="18"/>
                      </w:rPr>
                      <w:t>www.acess.gob.ec</w:t>
                    </w:r>
                  </w:p>
                </w:txbxContent>
              </v:textbox>
              <w10:wrap type="square"/>
            </v:rect>
          </w:pict>
        </mc:Fallback>
      </mc:AlternateContent>
    </w:r>
  </w:p>
  <w:p w14:paraId="75827450" w14:textId="77777777" w:rsidR="00DC7340" w:rsidRDefault="00DC7340">
    <w:pPr>
      <w:tabs>
        <w:tab w:val="center" w:pos="4419"/>
        <w:tab w:val="right" w:pos="8838"/>
      </w:tabs>
      <w:spacing w:after="0" w:line="240" w:lineRule="auto"/>
      <w:jc w:val="center"/>
      <w:rPr>
        <w:b/>
      </w:rPr>
    </w:pPr>
    <w:bookmarkStart w:id="1" w:name="_heading=h.gjdgxs" w:colFirst="0" w:colLast="0"/>
    <w:bookmarkEnd w:id="1"/>
  </w:p>
  <w:p w14:paraId="28B5289C" w14:textId="77777777" w:rsidR="00DC7340" w:rsidRDefault="00DC7340">
    <w:pPr>
      <w:pBdr>
        <w:top w:val="nil"/>
        <w:left w:val="nil"/>
        <w:bottom w:val="nil"/>
        <w:right w:val="nil"/>
        <w:between w:val="nil"/>
      </w:pBdr>
      <w:tabs>
        <w:tab w:val="center" w:pos="4419"/>
        <w:tab w:val="right" w:pos="8838"/>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F5091" w14:textId="77777777" w:rsidR="00E11A52" w:rsidRDefault="00E11A52">
      <w:pPr>
        <w:spacing w:after="0" w:line="240" w:lineRule="auto"/>
      </w:pPr>
      <w:r>
        <w:separator/>
      </w:r>
    </w:p>
  </w:footnote>
  <w:footnote w:type="continuationSeparator" w:id="0">
    <w:p w14:paraId="70A9FDF9" w14:textId="77777777" w:rsidR="00E11A52" w:rsidRDefault="00E11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56A8E" w14:textId="77777777" w:rsidR="00683492" w:rsidRDefault="00E11A52">
    <w:pPr>
      <w:pStyle w:val="Header"/>
    </w:pPr>
    <w:r>
      <w:rPr>
        <w:noProof/>
      </w:rPr>
      <w:pict w14:anchorId="2FB48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23907" o:spid="_x0000_s2050" type="#_x0000_t136" style="position:absolute;margin-left:0;margin-top:0;width:453.1pt;height:169.9pt;rotation:315;z-index:-25165209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C4ACE" w14:textId="77777777" w:rsidR="00DC7340" w:rsidRDefault="00E11A52">
    <w:pPr>
      <w:pBdr>
        <w:top w:val="nil"/>
        <w:left w:val="nil"/>
        <w:bottom w:val="nil"/>
        <w:right w:val="nil"/>
        <w:between w:val="nil"/>
      </w:pBdr>
      <w:tabs>
        <w:tab w:val="center" w:pos="4419"/>
        <w:tab w:val="right" w:pos="8838"/>
      </w:tabs>
      <w:spacing w:after="0" w:line="240" w:lineRule="auto"/>
      <w:rPr>
        <w:rFonts w:cs="Calibri"/>
        <w:color w:val="000000"/>
      </w:rPr>
    </w:pPr>
    <w:r>
      <w:rPr>
        <w:noProof/>
      </w:rPr>
      <w:pict w14:anchorId="3C28B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23908" o:spid="_x0000_s2051" type="#_x0000_t136" style="position:absolute;margin-left:0;margin-top:0;width:453.1pt;height:169.9pt;rotation:315;z-index:-25165004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DC2424">
      <w:rPr>
        <w:noProof/>
        <w:lang w:val="en-US" w:eastAsia="en-US"/>
      </w:rPr>
      <w:drawing>
        <wp:anchor distT="0" distB="0" distL="114300" distR="114300" simplePos="0" relativeHeight="251658240" behindDoc="0" locked="0" layoutInCell="1" hidden="0" allowOverlap="1" wp14:anchorId="024B1E36" wp14:editId="16D2B7FD">
          <wp:simplePos x="0" y="0"/>
          <wp:positionH relativeFrom="column">
            <wp:posOffset>-1080134</wp:posOffset>
          </wp:positionH>
          <wp:positionV relativeFrom="paragraph">
            <wp:posOffset>-453389</wp:posOffset>
          </wp:positionV>
          <wp:extent cx="7767955" cy="1444625"/>
          <wp:effectExtent l="0" t="0" r="0" b="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67955" cy="14446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486B" w14:textId="77777777" w:rsidR="00683492" w:rsidRDefault="00E11A52">
    <w:pPr>
      <w:pStyle w:val="Header"/>
    </w:pPr>
    <w:r>
      <w:rPr>
        <w:noProof/>
      </w:rPr>
      <w:pict w14:anchorId="280BC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23906" o:spid="_x0000_s2049" type="#_x0000_t136" style="position:absolute;margin-left:0;margin-top:0;width:453.1pt;height:169.9pt;rotation:315;z-index:-25165414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A3AA1"/>
    <w:multiLevelType w:val="hybridMultilevel"/>
    <w:tmpl w:val="B08202EE"/>
    <w:lvl w:ilvl="0" w:tplc="070CA14C">
      <w:start w:val="1"/>
      <w:numFmt w:val="lowerLetter"/>
      <w:lvlText w:val="%1)"/>
      <w:lvlJc w:val="left"/>
      <w:pPr>
        <w:ind w:left="720" w:hanging="360"/>
      </w:pPr>
      <w:rPr>
        <w:rFonts w:hint="default"/>
        <w:b/>
        <w:bCs/>
        <w:spacing w:val="-1"/>
        <w:w w:val="100"/>
        <w:lang w:val="es-ES" w:eastAsia="en-US" w:bidi="ar-SA"/>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DDA7747"/>
    <w:multiLevelType w:val="hybridMultilevel"/>
    <w:tmpl w:val="803889CA"/>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2">
    <w:nsid w:val="3AD83755"/>
    <w:multiLevelType w:val="hybridMultilevel"/>
    <w:tmpl w:val="EF2646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4E735F41"/>
    <w:multiLevelType w:val="hybridMultilevel"/>
    <w:tmpl w:val="F6305B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49D5234"/>
    <w:multiLevelType w:val="hybridMultilevel"/>
    <w:tmpl w:val="BFD24F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5BF47F8"/>
    <w:multiLevelType w:val="hybridMultilevel"/>
    <w:tmpl w:val="2554663C"/>
    <w:lvl w:ilvl="0" w:tplc="EF0E8B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55CA77B0"/>
    <w:multiLevelType w:val="multilevel"/>
    <w:tmpl w:val="D45C49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nsid w:val="630B6996"/>
    <w:multiLevelType w:val="hybridMultilevel"/>
    <w:tmpl w:val="F6A80DE2"/>
    <w:lvl w:ilvl="0" w:tplc="070CA14C">
      <w:start w:val="1"/>
      <w:numFmt w:val="lowerLetter"/>
      <w:lvlText w:val="%1)"/>
      <w:lvlJc w:val="left"/>
      <w:pPr>
        <w:ind w:left="482" w:hanging="360"/>
      </w:pPr>
      <w:rPr>
        <w:rFonts w:hint="default"/>
        <w:b/>
        <w:bCs/>
        <w:spacing w:val="-1"/>
        <w:w w:val="100"/>
        <w:lang w:val="es-ES" w:eastAsia="en-US" w:bidi="ar-SA"/>
      </w:rPr>
    </w:lvl>
    <w:lvl w:ilvl="1" w:tplc="6EB81B76">
      <w:numFmt w:val="bullet"/>
      <w:lvlText w:val="•"/>
      <w:lvlJc w:val="left"/>
      <w:pPr>
        <w:ind w:left="1293" w:hanging="360"/>
      </w:pPr>
      <w:rPr>
        <w:rFonts w:hint="default"/>
        <w:lang w:val="es-ES" w:eastAsia="en-US" w:bidi="ar-SA"/>
      </w:rPr>
    </w:lvl>
    <w:lvl w:ilvl="2" w:tplc="C2E0C146">
      <w:numFmt w:val="bullet"/>
      <w:lvlText w:val="•"/>
      <w:lvlJc w:val="left"/>
      <w:pPr>
        <w:ind w:left="2104" w:hanging="360"/>
      </w:pPr>
      <w:rPr>
        <w:rFonts w:hint="default"/>
        <w:lang w:val="es-ES" w:eastAsia="en-US" w:bidi="ar-SA"/>
      </w:rPr>
    </w:lvl>
    <w:lvl w:ilvl="3" w:tplc="33689A64">
      <w:numFmt w:val="bullet"/>
      <w:lvlText w:val="•"/>
      <w:lvlJc w:val="left"/>
      <w:pPr>
        <w:ind w:left="2914" w:hanging="360"/>
      </w:pPr>
      <w:rPr>
        <w:rFonts w:hint="default"/>
        <w:lang w:val="es-ES" w:eastAsia="en-US" w:bidi="ar-SA"/>
      </w:rPr>
    </w:lvl>
    <w:lvl w:ilvl="4" w:tplc="88BAECA2">
      <w:numFmt w:val="bullet"/>
      <w:lvlText w:val="•"/>
      <w:lvlJc w:val="left"/>
      <w:pPr>
        <w:ind w:left="3725" w:hanging="360"/>
      </w:pPr>
      <w:rPr>
        <w:rFonts w:hint="default"/>
        <w:lang w:val="es-ES" w:eastAsia="en-US" w:bidi="ar-SA"/>
      </w:rPr>
    </w:lvl>
    <w:lvl w:ilvl="5" w:tplc="88A49BD4">
      <w:numFmt w:val="bullet"/>
      <w:lvlText w:val="•"/>
      <w:lvlJc w:val="left"/>
      <w:pPr>
        <w:ind w:left="4536" w:hanging="360"/>
      </w:pPr>
      <w:rPr>
        <w:rFonts w:hint="default"/>
        <w:lang w:val="es-ES" w:eastAsia="en-US" w:bidi="ar-SA"/>
      </w:rPr>
    </w:lvl>
    <w:lvl w:ilvl="6" w:tplc="9C6EB742">
      <w:numFmt w:val="bullet"/>
      <w:lvlText w:val="•"/>
      <w:lvlJc w:val="left"/>
      <w:pPr>
        <w:ind w:left="5346" w:hanging="360"/>
      </w:pPr>
      <w:rPr>
        <w:rFonts w:hint="default"/>
        <w:lang w:val="es-ES" w:eastAsia="en-US" w:bidi="ar-SA"/>
      </w:rPr>
    </w:lvl>
    <w:lvl w:ilvl="7" w:tplc="1340CE20">
      <w:numFmt w:val="bullet"/>
      <w:lvlText w:val="•"/>
      <w:lvlJc w:val="left"/>
      <w:pPr>
        <w:ind w:left="6157" w:hanging="360"/>
      </w:pPr>
      <w:rPr>
        <w:rFonts w:hint="default"/>
        <w:lang w:val="es-ES" w:eastAsia="en-US" w:bidi="ar-SA"/>
      </w:rPr>
    </w:lvl>
    <w:lvl w:ilvl="8" w:tplc="2ADCA482">
      <w:numFmt w:val="bullet"/>
      <w:lvlText w:val="•"/>
      <w:lvlJc w:val="left"/>
      <w:pPr>
        <w:ind w:left="6968" w:hanging="360"/>
      </w:pPr>
      <w:rPr>
        <w:rFonts w:hint="default"/>
        <w:lang w:val="es-ES" w:eastAsia="en-US" w:bidi="ar-SA"/>
      </w:rPr>
    </w:lvl>
  </w:abstractNum>
  <w:abstractNum w:abstractNumId="8">
    <w:nsid w:val="6E7D094B"/>
    <w:multiLevelType w:val="hybridMultilevel"/>
    <w:tmpl w:val="DF90353C"/>
    <w:lvl w:ilvl="0" w:tplc="6C80C46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nsid w:val="7CE078A4"/>
    <w:multiLevelType w:val="hybridMultilevel"/>
    <w:tmpl w:val="0A84A83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3"/>
  </w:num>
  <w:num w:numId="6">
    <w:abstractNumId w:val="0"/>
  </w:num>
  <w:num w:numId="7">
    <w:abstractNumId w:val="8"/>
  </w:num>
  <w:num w:numId="8">
    <w:abstractNumId w:val="1"/>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40"/>
    <w:rsid w:val="0000264F"/>
    <w:rsid w:val="00003858"/>
    <w:rsid w:val="00013C53"/>
    <w:rsid w:val="00015337"/>
    <w:rsid w:val="0002477D"/>
    <w:rsid w:val="000449EC"/>
    <w:rsid w:val="00046E98"/>
    <w:rsid w:val="00072F1B"/>
    <w:rsid w:val="000734BA"/>
    <w:rsid w:val="000735F0"/>
    <w:rsid w:val="00073691"/>
    <w:rsid w:val="00086C31"/>
    <w:rsid w:val="00095CDB"/>
    <w:rsid w:val="000A722F"/>
    <w:rsid w:val="000B35F2"/>
    <w:rsid w:val="000B456A"/>
    <w:rsid w:val="000B4DA0"/>
    <w:rsid w:val="000D28A2"/>
    <w:rsid w:val="000D35B9"/>
    <w:rsid w:val="000F44A3"/>
    <w:rsid w:val="00117BDF"/>
    <w:rsid w:val="00127403"/>
    <w:rsid w:val="00133684"/>
    <w:rsid w:val="001340CD"/>
    <w:rsid w:val="00167712"/>
    <w:rsid w:val="001834A2"/>
    <w:rsid w:val="001A3A87"/>
    <w:rsid w:val="001C156D"/>
    <w:rsid w:val="00222699"/>
    <w:rsid w:val="00222ECC"/>
    <w:rsid w:val="002235F4"/>
    <w:rsid w:val="00230757"/>
    <w:rsid w:val="00242938"/>
    <w:rsid w:val="00250D2A"/>
    <w:rsid w:val="002732B4"/>
    <w:rsid w:val="0027686A"/>
    <w:rsid w:val="002A2DBE"/>
    <w:rsid w:val="002A3537"/>
    <w:rsid w:val="002A4AE1"/>
    <w:rsid w:val="002B0CAE"/>
    <w:rsid w:val="002D062E"/>
    <w:rsid w:val="002D4A7B"/>
    <w:rsid w:val="002D6C4C"/>
    <w:rsid w:val="002F0916"/>
    <w:rsid w:val="003044AD"/>
    <w:rsid w:val="0030596F"/>
    <w:rsid w:val="0031135A"/>
    <w:rsid w:val="00312AAB"/>
    <w:rsid w:val="0031520F"/>
    <w:rsid w:val="0032301A"/>
    <w:rsid w:val="003244C3"/>
    <w:rsid w:val="003474C8"/>
    <w:rsid w:val="00352A6F"/>
    <w:rsid w:val="00355C99"/>
    <w:rsid w:val="00356FBA"/>
    <w:rsid w:val="003F276B"/>
    <w:rsid w:val="004018DB"/>
    <w:rsid w:val="00413090"/>
    <w:rsid w:val="004143D7"/>
    <w:rsid w:val="004170C1"/>
    <w:rsid w:val="0043230A"/>
    <w:rsid w:val="00457B7C"/>
    <w:rsid w:val="00462039"/>
    <w:rsid w:val="004675BA"/>
    <w:rsid w:val="0048529F"/>
    <w:rsid w:val="00487D7F"/>
    <w:rsid w:val="004B1E52"/>
    <w:rsid w:val="004C4E39"/>
    <w:rsid w:val="004C7107"/>
    <w:rsid w:val="004E5659"/>
    <w:rsid w:val="004F3DDA"/>
    <w:rsid w:val="004F6AA1"/>
    <w:rsid w:val="0051556E"/>
    <w:rsid w:val="00515D3C"/>
    <w:rsid w:val="00517066"/>
    <w:rsid w:val="005237A1"/>
    <w:rsid w:val="005242C9"/>
    <w:rsid w:val="00534CC0"/>
    <w:rsid w:val="00555A16"/>
    <w:rsid w:val="005D5FC2"/>
    <w:rsid w:val="00610F9F"/>
    <w:rsid w:val="006206D3"/>
    <w:rsid w:val="006206E2"/>
    <w:rsid w:val="006311C9"/>
    <w:rsid w:val="0065147F"/>
    <w:rsid w:val="00654BED"/>
    <w:rsid w:val="00662FCF"/>
    <w:rsid w:val="00670043"/>
    <w:rsid w:val="00672568"/>
    <w:rsid w:val="0067543B"/>
    <w:rsid w:val="00683492"/>
    <w:rsid w:val="0068605E"/>
    <w:rsid w:val="00686D45"/>
    <w:rsid w:val="006A19B5"/>
    <w:rsid w:val="006A1EF5"/>
    <w:rsid w:val="006A1F7C"/>
    <w:rsid w:val="006B049C"/>
    <w:rsid w:val="006D2264"/>
    <w:rsid w:val="007067A3"/>
    <w:rsid w:val="00741A6F"/>
    <w:rsid w:val="00772A7D"/>
    <w:rsid w:val="00772C63"/>
    <w:rsid w:val="00790B38"/>
    <w:rsid w:val="007A1891"/>
    <w:rsid w:val="007A2042"/>
    <w:rsid w:val="007F1556"/>
    <w:rsid w:val="00803592"/>
    <w:rsid w:val="0082259E"/>
    <w:rsid w:val="0082669E"/>
    <w:rsid w:val="008412DD"/>
    <w:rsid w:val="00850F40"/>
    <w:rsid w:val="008646B5"/>
    <w:rsid w:val="0087139F"/>
    <w:rsid w:val="00890273"/>
    <w:rsid w:val="00897E2F"/>
    <w:rsid w:val="008A2A6F"/>
    <w:rsid w:val="008B0B25"/>
    <w:rsid w:val="008B1A11"/>
    <w:rsid w:val="008C5006"/>
    <w:rsid w:val="008D0FDF"/>
    <w:rsid w:val="008D1656"/>
    <w:rsid w:val="008E04D1"/>
    <w:rsid w:val="008E6A70"/>
    <w:rsid w:val="008F1AFD"/>
    <w:rsid w:val="00900F41"/>
    <w:rsid w:val="0090198D"/>
    <w:rsid w:val="00903820"/>
    <w:rsid w:val="00913098"/>
    <w:rsid w:val="0091366D"/>
    <w:rsid w:val="00920E48"/>
    <w:rsid w:val="009464C2"/>
    <w:rsid w:val="00962CA0"/>
    <w:rsid w:val="009760C2"/>
    <w:rsid w:val="00990E30"/>
    <w:rsid w:val="009A1226"/>
    <w:rsid w:val="009B0C6E"/>
    <w:rsid w:val="009B449B"/>
    <w:rsid w:val="009C2E2C"/>
    <w:rsid w:val="009D1EA3"/>
    <w:rsid w:val="009D5ADD"/>
    <w:rsid w:val="00A01924"/>
    <w:rsid w:val="00A22FA2"/>
    <w:rsid w:val="00A33917"/>
    <w:rsid w:val="00A5239B"/>
    <w:rsid w:val="00A6382F"/>
    <w:rsid w:val="00A66114"/>
    <w:rsid w:val="00A83202"/>
    <w:rsid w:val="00A960AD"/>
    <w:rsid w:val="00AA286B"/>
    <w:rsid w:val="00AA5D80"/>
    <w:rsid w:val="00AA7D6C"/>
    <w:rsid w:val="00AB4D3C"/>
    <w:rsid w:val="00AE649C"/>
    <w:rsid w:val="00B10600"/>
    <w:rsid w:val="00B21645"/>
    <w:rsid w:val="00B31127"/>
    <w:rsid w:val="00B313EC"/>
    <w:rsid w:val="00B33A8F"/>
    <w:rsid w:val="00B465D1"/>
    <w:rsid w:val="00B950BB"/>
    <w:rsid w:val="00BA5E32"/>
    <w:rsid w:val="00BC2176"/>
    <w:rsid w:val="00BD1B1D"/>
    <w:rsid w:val="00BD6A63"/>
    <w:rsid w:val="00BE1489"/>
    <w:rsid w:val="00C05B9E"/>
    <w:rsid w:val="00C14A4E"/>
    <w:rsid w:val="00C331C3"/>
    <w:rsid w:val="00C5209E"/>
    <w:rsid w:val="00C547B8"/>
    <w:rsid w:val="00C56A14"/>
    <w:rsid w:val="00C70942"/>
    <w:rsid w:val="00C75FC3"/>
    <w:rsid w:val="00C9315A"/>
    <w:rsid w:val="00CC1E45"/>
    <w:rsid w:val="00CC25EB"/>
    <w:rsid w:val="00CD4270"/>
    <w:rsid w:val="00CD4E55"/>
    <w:rsid w:val="00D126E5"/>
    <w:rsid w:val="00DA0512"/>
    <w:rsid w:val="00DA5D32"/>
    <w:rsid w:val="00DB77BB"/>
    <w:rsid w:val="00DC15DF"/>
    <w:rsid w:val="00DC2424"/>
    <w:rsid w:val="00DC5CF2"/>
    <w:rsid w:val="00DC7340"/>
    <w:rsid w:val="00DD0688"/>
    <w:rsid w:val="00DD3627"/>
    <w:rsid w:val="00DD3844"/>
    <w:rsid w:val="00DE5EFC"/>
    <w:rsid w:val="00E07330"/>
    <w:rsid w:val="00E11A52"/>
    <w:rsid w:val="00E11DA2"/>
    <w:rsid w:val="00E176A2"/>
    <w:rsid w:val="00E3250D"/>
    <w:rsid w:val="00E42D56"/>
    <w:rsid w:val="00E51299"/>
    <w:rsid w:val="00E7534D"/>
    <w:rsid w:val="00E80F50"/>
    <w:rsid w:val="00E87F39"/>
    <w:rsid w:val="00EB04AC"/>
    <w:rsid w:val="00EB5026"/>
    <w:rsid w:val="00EB65B2"/>
    <w:rsid w:val="00EC4232"/>
    <w:rsid w:val="00ED3155"/>
    <w:rsid w:val="00EE2A91"/>
    <w:rsid w:val="00EF2DB9"/>
    <w:rsid w:val="00F04124"/>
    <w:rsid w:val="00F22161"/>
    <w:rsid w:val="00F264E9"/>
    <w:rsid w:val="00F404D7"/>
    <w:rsid w:val="00F75527"/>
    <w:rsid w:val="00F83E73"/>
    <w:rsid w:val="00FB2A4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5F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C" w:eastAsia="es-EC"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53"/>
    <w:rPr>
      <w:rFonts w:cs="Times New Roman"/>
    </w:rPr>
  </w:style>
  <w:style w:type="paragraph" w:styleId="Heading1">
    <w:name w:val="heading 1"/>
    <w:basedOn w:val="Normal"/>
    <w:link w:val="Heading1Char"/>
    <w:qFormat/>
    <w:rsid w:val="004C4053"/>
    <w:pPr>
      <w:widowControl w:val="0"/>
      <w:numPr>
        <w:numId w:val="1"/>
      </w:numPr>
      <w:suppressAutoHyphens/>
      <w:autoSpaceDN w:val="0"/>
      <w:spacing w:after="0" w:line="240" w:lineRule="auto"/>
      <w:ind w:right="1"/>
      <w:textAlignment w:val="baseline"/>
      <w:outlineLvl w:val="0"/>
    </w:pPr>
    <w:rPr>
      <w:rFonts w:ascii="Arial" w:eastAsia="Arial" w:hAnsi="Arial" w:cs="Arial"/>
      <w:b/>
      <w:bCs/>
      <w:lang w:val="en-US"/>
    </w:rPr>
  </w:style>
  <w:style w:type="paragraph" w:styleId="Heading2">
    <w:name w:val="heading 2"/>
    <w:basedOn w:val="Normal"/>
    <w:next w:val="Normal"/>
    <w:link w:val="Heading2Char"/>
    <w:qFormat/>
    <w:rsid w:val="004C4053"/>
    <w:pPr>
      <w:keepNext/>
      <w:keepLines/>
      <w:numPr>
        <w:ilvl w:val="1"/>
        <w:numId w:val="1"/>
      </w:numPr>
      <w:suppressAutoHyphens/>
      <w:autoSpaceDN w:val="0"/>
      <w:spacing w:before="200" w:after="0" w:line="276" w:lineRule="auto"/>
      <w:textAlignment w:val="baseline"/>
      <w:outlineLvl w:val="1"/>
    </w:pPr>
    <w:rPr>
      <w:rFonts w:ascii="Cambria" w:eastAsia="MS Gothic" w:hAnsi="Cambria"/>
      <w:b/>
      <w:bCs/>
      <w:color w:val="4F81BD"/>
      <w:sz w:val="26"/>
      <w:szCs w:val="26"/>
    </w:rPr>
  </w:style>
  <w:style w:type="paragraph" w:styleId="Heading3">
    <w:name w:val="heading 3"/>
    <w:basedOn w:val="Normal"/>
    <w:next w:val="Normal"/>
    <w:link w:val="Heading3Char"/>
    <w:qFormat/>
    <w:rsid w:val="004C4053"/>
    <w:pPr>
      <w:keepNext/>
      <w:keepLines/>
      <w:numPr>
        <w:ilvl w:val="2"/>
        <w:numId w:val="1"/>
      </w:numPr>
      <w:suppressAutoHyphens/>
      <w:autoSpaceDN w:val="0"/>
      <w:spacing w:before="200" w:after="0" w:line="276" w:lineRule="auto"/>
      <w:textAlignment w:val="baseline"/>
      <w:outlineLvl w:val="2"/>
    </w:pPr>
    <w:rPr>
      <w:rFonts w:ascii="Cambria" w:eastAsia="MS Gothic" w:hAnsi="Cambria"/>
      <w:b/>
      <w:bCs/>
      <w:color w:val="4F81BD"/>
    </w:rPr>
  </w:style>
  <w:style w:type="paragraph" w:styleId="Heading4">
    <w:name w:val="heading 4"/>
    <w:basedOn w:val="Normal"/>
    <w:next w:val="Normal"/>
    <w:link w:val="Heading4Char"/>
    <w:qFormat/>
    <w:rsid w:val="004C4053"/>
    <w:pPr>
      <w:keepNext/>
      <w:keepLines/>
      <w:numPr>
        <w:ilvl w:val="3"/>
        <w:numId w:val="1"/>
      </w:numPr>
      <w:suppressAutoHyphens/>
      <w:autoSpaceDN w:val="0"/>
      <w:spacing w:before="200" w:after="0" w:line="276" w:lineRule="auto"/>
      <w:textAlignment w:val="baseline"/>
      <w:outlineLvl w:val="3"/>
    </w:pPr>
    <w:rPr>
      <w:rFonts w:ascii="Cambria" w:eastAsia="MS Gothic" w:hAnsi="Cambria"/>
      <w:b/>
      <w:bCs/>
      <w:i/>
      <w:iCs/>
      <w:color w:val="4F81BD"/>
    </w:rPr>
  </w:style>
  <w:style w:type="paragraph" w:styleId="Heading5">
    <w:name w:val="heading 5"/>
    <w:basedOn w:val="Normal"/>
    <w:next w:val="Normal"/>
    <w:link w:val="Heading5Char"/>
    <w:qFormat/>
    <w:rsid w:val="004C4053"/>
    <w:pPr>
      <w:keepNext/>
      <w:keepLines/>
      <w:numPr>
        <w:ilvl w:val="4"/>
        <w:numId w:val="1"/>
      </w:numPr>
      <w:suppressAutoHyphens/>
      <w:autoSpaceDN w:val="0"/>
      <w:spacing w:before="200" w:after="0" w:line="276" w:lineRule="auto"/>
      <w:textAlignment w:val="baseline"/>
      <w:outlineLvl w:val="4"/>
    </w:pPr>
    <w:rPr>
      <w:rFonts w:ascii="Cambria" w:eastAsia="MS Gothic" w:hAnsi="Cambria"/>
      <w:color w:val="243F60"/>
    </w:rPr>
  </w:style>
  <w:style w:type="paragraph" w:styleId="Heading6">
    <w:name w:val="heading 6"/>
    <w:basedOn w:val="Normal"/>
    <w:next w:val="Normal"/>
    <w:link w:val="Heading6Char"/>
    <w:qFormat/>
    <w:rsid w:val="004C4053"/>
    <w:pPr>
      <w:keepNext/>
      <w:keepLines/>
      <w:numPr>
        <w:ilvl w:val="5"/>
        <w:numId w:val="1"/>
      </w:numPr>
      <w:suppressAutoHyphens/>
      <w:autoSpaceDN w:val="0"/>
      <w:spacing w:before="200" w:after="0" w:line="276" w:lineRule="auto"/>
      <w:textAlignment w:val="baseline"/>
      <w:outlineLvl w:val="5"/>
    </w:pPr>
    <w:rPr>
      <w:rFonts w:ascii="Cambria" w:eastAsia="MS Gothic" w:hAnsi="Cambria"/>
      <w:i/>
      <w:iCs/>
      <w:color w:val="243F60"/>
    </w:rPr>
  </w:style>
  <w:style w:type="paragraph" w:styleId="Heading7">
    <w:name w:val="heading 7"/>
    <w:basedOn w:val="Normal"/>
    <w:next w:val="Normal"/>
    <w:link w:val="Heading7Char"/>
    <w:qFormat/>
    <w:rsid w:val="004C4053"/>
    <w:pPr>
      <w:keepNext/>
      <w:keepLines/>
      <w:numPr>
        <w:ilvl w:val="6"/>
        <w:numId w:val="1"/>
      </w:numPr>
      <w:suppressAutoHyphens/>
      <w:autoSpaceDN w:val="0"/>
      <w:spacing w:before="200" w:after="0" w:line="276" w:lineRule="auto"/>
      <w:textAlignment w:val="baseline"/>
      <w:outlineLvl w:val="6"/>
    </w:pPr>
    <w:rPr>
      <w:rFonts w:ascii="Cambria" w:eastAsia="MS Gothic" w:hAnsi="Cambria"/>
      <w:i/>
      <w:iCs/>
      <w:color w:val="404040"/>
    </w:rPr>
  </w:style>
  <w:style w:type="paragraph" w:styleId="Heading8">
    <w:name w:val="heading 8"/>
    <w:basedOn w:val="Normal"/>
    <w:next w:val="Normal"/>
    <w:link w:val="Heading8Char"/>
    <w:qFormat/>
    <w:rsid w:val="004C4053"/>
    <w:pPr>
      <w:keepNext/>
      <w:keepLines/>
      <w:numPr>
        <w:ilvl w:val="7"/>
        <w:numId w:val="1"/>
      </w:numPr>
      <w:suppressAutoHyphens/>
      <w:autoSpaceDN w:val="0"/>
      <w:spacing w:before="200" w:after="0" w:line="276" w:lineRule="auto"/>
      <w:textAlignment w:val="baseline"/>
      <w:outlineLvl w:val="7"/>
    </w:pPr>
    <w:rPr>
      <w:rFonts w:ascii="Cambria" w:eastAsia="MS Gothic" w:hAnsi="Cambria"/>
      <w:color w:val="404040"/>
      <w:sz w:val="20"/>
      <w:szCs w:val="20"/>
    </w:rPr>
  </w:style>
  <w:style w:type="paragraph" w:styleId="Heading9">
    <w:name w:val="heading 9"/>
    <w:basedOn w:val="Normal"/>
    <w:next w:val="Normal"/>
    <w:link w:val="Heading9Char"/>
    <w:qFormat/>
    <w:rsid w:val="004C4053"/>
    <w:pPr>
      <w:keepNext/>
      <w:keepLines/>
      <w:numPr>
        <w:ilvl w:val="8"/>
        <w:numId w:val="1"/>
      </w:numPr>
      <w:suppressAutoHyphens/>
      <w:autoSpaceDN w:val="0"/>
      <w:spacing w:before="200" w:after="0" w:line="276" w:lineRule="auto"/>
      <w:textAlignment w:val="baseline"/>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6018B"/>
    <w:pPr>
      <w:tabs>
        <w:tab w:val="center" w:pos="4419"/>
        <w:tab w:val="right" w:pos="8838"/>
      </w:tabs>
      <w:spacing w:after="0" w:line="240" w:lineRule="auto"/>
    </w:pPr>
  </w:style>
  <w:style w:type="character" w:customStyle="1" w:styleId="HeaderChar">
    <w:name w:val="Header Char"/>
    <w:basedOn w:val="DefaultParagraphFont"/>
    <w:link w:val="Header"/>
    <w:uiPriority w:val="99"/>
    <w:rsid w:val="00E6018B"/>
  </w:style>
  <w:style w:type="paragraph" w:styleId="Footer">
    <w:name w:val="footer"/>
    <w:basedOn w:val="Normal"/>
    <w:link w:val="FooterChar"/>
    <w:uiPriority w:val="99"/>
    <w:unhideWhenUsed/>
    <w:rsid w:val="00E6018B"/>
    <w:pPr>
      <w:tabs>
        <w:tab w:val="center" w:pos="4419"/>
        <w:tab w:val="right" w:pos="8838"/>
      </w:tabs>
      <w:spacing w:after="0" w:line="240" w:lineRule="auto"/>
    </w:pPr>
  </w:style>
  <w:style w:type="character" w:customStyle="1" w:styleId="FooterChar">
    <w:name w:val="Footer Char"/>
    <w:basedOn w:val="DefaultParagraphFont"/>
    <w:link w:val="Footer"/>
    <w:uiPriority w:val="99"/>
    <w:rsid w:val="00E6018B"/>
  </w:style>
  <w:style w:type="character" w:styleId="Hyperlink">
    <w:name w:val="Hyperlink"/>
    <w:basedOn w:val="DefaultParagraphFont"/>
    <w:uiPriority w:val="99"/>
    <w:unhideWhenUsed/>
    <w:rsid w:val="00325414"/>
    <w:rPr>
      <w:color w:val="0563C1" w:themeColor="hyperlink"/>
      <w:u w:val="single"/>
    </w:rPr>
  </w:style>
  <w:style w:type="paragraph" w:styleId="FootnoteText">
    <w:name w:val="footnote text"/>
    <w:basedOn w:val="Normal"/>
    <w:link w:val="FootnoteTextChar"/>
    <w:uiPriority w:val="99"/>
    <w:semiHidden/>
    <w:unhideWhenUsed/>
    <w:rsid w:val="003254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414"/>
    <w:rPr>
      <w:sz w:val="20"/>
      <w:szCs w:val="20"/>
      <w:lang w:val="es-EC"/>
    </w:rPr>
  </w:style>
  <w:style w:type="character" w:styleId="FootnoteReference">
    <w:name w:val="footnote reference"/>
    <w:basedOn w:val="DefaultParagraphFont"/>
    <w:uiPriority w:val="99"/>
    <w:semiHidden/>
    <w:unhideWhenUsed/>
    <w:rsid w:val="00325414"/>
    <w:rPr>
      <w:vertAlign w:val="superscript"/>
    </w:rPr>
  </w:style>
  <w:style w:type="character" w:customStyle="1" w:styleId="Heading1Char">
    <w:name w:val="Heading 1 Char"/>
    <w:basedOn w:val="DefaultParagraphFont"/>
    <w:link w:val="Heading1"/>
    <w:rsid w:val="004C4053"/>
    <w:rPr>
      <w:rFonts w:ascii="Arial" w:eastAsia="Arial" w:hAnsi="Arial" w:cs="Arial"/>
      <w:b/>
      <w:bCs/>
    </w:rPr>
  </w:style>
  <w:style w:type="character" w:customStyle="1" w:styleId="Heading2Char">
    <w:name w:val="Heading 2 Char"/>
    <w:basedOn w:val="DefaultParagraphFont"/>
    <w:link w:val="Heading2"/>
    <w:rsid w:val="004C4053"/>
    <w:rPr>
      <w:rFonts w:ascii="Cambria" w:eastAsia="MS Gothic" w:hAnsi="Cambria" w:cs="Times New Roman"/>
      <w:b/>
      <w:bCs/>
      <w:color w:val="4F81BD"/>
      <w:sz w:val="26"/>
      <w:szCs w:val="26"/>
      <w:lang w:val="es-EC"/>
    </w:rPr>
  </w:style>
  <w:style w:type="character" w:customStyle="1" w:styleId="Heading3Char">
    <w:name w:val="Heading 3 Char"/>
    <w:basedOn w:val="DefaultParagraphFont"/>
    <w:link w:val="Heading3"/>
    <w:rsid w:val="004C4053"/>
    <w:rPr>
      <w:rFonts w:ascii="Cambria" w:eastAsia="MS Gothic" w:hAnsi="Cambria" w:cs="Times New Roman"/>
      <w:b/>
      <w:bCs/>
      <w:color w:val="4F81BD"/>
      <w:lang w:val="es-EC"/>
    </w:rPr>
  </w:style>
  <w:style w:type="character" w:customStyle="1" w:styleId="Heading4Char">
    <w:name w:val="Heading 4 Char"/>
    <w:basedOn w:val="DefaultParagraphFont"/>
    <w:link w:val="Heading4"/>
    <w:rsid w:val="004C4053"/>
    <w:rPr>
      <w:rFonts w:ascii="Cambria" w:eastAsia="MS Gothic" w:hAnsi="Cambria" w:cs="Times New Roman"/>
      <w:b/>
      <w:bCs/>
      <w:i/>
      <w:iCs/>
      <w:color w:val="4F81BD"/>
      <w:lang w:val="es-EC"/>
    </w:rPr>
  </w:style>
  <w:style w:type="character" w:customStyle="1" w:styleId="Heading5Char">
    <w:name w:val="Heading 5 Char"/>
    <w:basedOn w:val="DefaultParagraphFont"/>
    <w:link w:val="Heading5"/>
    <w:rsid w:val="004C4053"/>
    <w:rPr>
      <w:rFonts w:ascii="Cambria" w:eastAsia="MS Gothic" w:hAnsi="Cambria" w:cs="Times New Roman"/>
      <w:color w:val="243F60"/>
      <w:lang w:val="es-EC"/>
    </w:rPr>
  </w:style>
  <w:style w:type="character" w:customStyle="1" w:styleId="Heading6Char">
    <w:name w:val="Heading 6 Char"/>
    <w:basedOn w:val="DefaultParagraphFont"/>
    <w:link w:val="Heading6"/>
    <w:rsid w:val="004C4053"/>
    <w:rPr>
      <w:rFonts w:ascii="Cambria" w:eastAsia="MS Gothic" w:hAnsi="Cambria" w:cs="Times New Roman"/>
      <w:i/>
      <w:iCs/>
      <w:color w:val="243F60"/>
      <w:lang w:val="es-EC"/>
    </w:rPr>
  </w:style>
  <w:style w:type="character" w:customStyle="1" w:styleId="Heading7Char">
    <w:name w:val="Heading 7 Char"/>
    <w:basedOn w:val="DefaultParagraphFont"/>
    <w:link w:val="Heading7"/>
    <w:rsid w:val="004C4053"/>
    <w:rPr>
      <w:rFonts w:ascii="Cambria" w:eastAsia="MS Gothic" w:hAnsi="Cambria" w:cs="Times New Roman"/>
      <w:i/>
      <w:iCs/>
      <w:color w:val="404040"/>
      <w:lang w:val="es-EC"/>
    </w:rPr>
  </w:style>
  <w:style w:type="character" w:customStyle="1" w:styleId="Heading8Char">
    <w:name w:val="Heading 8 Char"/>
    <w:basedOn w:val="DefaultParagraphFont"/>
    <w:link w:val="Heading8"/>
    <w:rsid w:val="004C4053"/>
    <w:rPr>
      <w:rFonts w:ascii="Cambria" w:eastAsia="MS Gothic" w:hAnsi="Cambria" w:cs="Times New Roman"/>
      <w:color w:val="404040"/>
      <w:sz w:val="20"/>
      <w:szCs w:val="20"/>
      <w:lang w:val="es-EC"/>
    </w:rPr>
  </w:style>
  <w:style w:type="character" w:customStyle="1" w:styleId="Heading9Char">
    <w:name w:val="Heading 9 Char"/>
    <w:basedOn w:val="DefaultParagraphFont"/>
    <w:link w:val="Heading9"/>
    <w:rsid w:val="004C4053"/>
    <w:rPr>
      <w:rFonts w:ascii="Cambria" w:eastAsia="MS Gothic" w:hAnsi="Cambria" w:cs="Times New Roman"/>
      <w:i/>
      <w:iCs/>
      <w:color w:val="404040"/>
      <w:sz w:val="20"/>
      <w:szCs w:val="20"/>
      <w:lang w:val="es-EC"/>
    </w:rPr>
  </w:style>
  <w:style w:type="numbering" w:customStyle="1" w:styleId="WWOutlineListStyle">
    <w:name w:val="WW_OutlineListStyle"/>
    <w:basedOn w:val="NoList"/>
    <w:rsid w:val="004C4053"/>
  </w:style>
  <w:style w:type="paragraph" w:customStyle="1" w:styleId="1">
    <w:name w:val="1"/>
    <w:basedOn w:val="Normal"/>
    <w:next w:val="Normal"/>
    <w:unhideWhenUsed/>
    <w:qFormat/>
    <w:rsid w:val="004C4053"/>
    <w:pPr>
      <w:suppressAutoHyphens/>
      <w:spacing w:after="200" w:line="240" w:lineRule="auto"/>
      <w:jc w:val="both"/>
    </w:pPr>
    <w:rPr>
      <w:rFonts w:ascii="Arial" w:eastAsia="Times New Roman" w:hAnsi="Arial"/>
      <w:b/>
      <w:bCs/>
      <w:color w:val="4F81BD"/>
      <w:sz w:val="18"/>
      <w:szCs w:val="18"/>
      <w:lang w:eastAsia="ar-SA"/>
    </w:rPr>
  </w:style>
  <w:style w:type="paragraph" w:styleId="TOC1">
    <w:name w:val="toc 1"/>
    <w:basedOn w:val="Normal"/>
    <w:next w:val="Normal"/>
    <w:autoRedefine/>
    <w:uiPriority w:val="39"/>
    <w:unhideWhenUsed/>
    <w:rsid w:val="004C4053"/>
    <w:pPr>
      <w:suppressAutoHyphens/>
      <w:autoSpaceDN w:val="0"/>
      <w:spacing w:after="100" w:line="276" w:lineRule="auto"/>
      <w:textAlignment w:val="baseline"/>
    </w:pPr>
    <w:rPr>
      <w:rFonts w:cs="Arial"/>
    </w:rPr>
  </w:style>
  <w:style w:type="paragraph" w:styleId="ListParagraph">
    <w:name w:val="List Paragraph"/>
    <w:basedOn w:val="Normal"/>
    <w:uiPriority w:val="1"/>
    <w:qFormat/>
    <w:rsid w:val="0040461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9D5ADD"/>
    <w:pPr>
      <w:widowControl w:val="0"/>
      <w:autoSpaceDE w:val="0"/>
      <w:autoSpaceDN w:val="0"/>
      <w:spacing w:after="0" w:line="240" w:lineRule="auto"/>
    </w:pPr>
    <w:rPr>
      <w:rFonts w:ascii="Microsoft Sans Serif" w:eastAsia="Microsoft Sans Serif" w:hAnsi="Microsoft Sans Serif" w:cs="Microsoft Sans Serif"/>
      <w:lang w:val="es-ES" w:eastAsia="en-US"/>
    </w:rPr>
  </w:style>
  <w:style w:type="character" w:customStyle="1" w:styleId="BodyTextChar">
    <w:name w:val="Body Text Char"/>
    <w:basedOn w:val="DefaultParagraphFont"/>
    <w:link w:val="BodyText"/>
    <w:uiPriority w:val="1"/>
    <w:rsid w:val="009D5ADD"/>
    <w:rPr>
      <w:rFonts w:ascii="Microsoft Sans Serif" w:eastAsia="Microsoft Sans Serif" w:hAnsi="Microsoft Sans Serif" w:cs="Microsoft Sans Serif"/>
      <w:lang w:val="es-ES" w:eastAsia="en-US"/>
    </w:rPr>
  </w:style>
  <w:style w:type="character" w:styleId="CommentReference">
    <w:name w:val="annotation reference"/>
    <w:basedOn w:val="DefaultParagraphFont"/>
    <w:uiPriority w:val="99"/>
    <w:semiHidden/>
    <w:unhideWhenUsed/>
    <w:rsid w:val="00686D45"/>
    <w:rPr>
      <w:sz w:val="16"/>
      <w:szCs w:val="16"/>
    </w:rPr>
  </w:style>
  <w:style w:type="paragraph" w:styleId="CommentText">
    <w:name w:val="annotation text"/>
    <w:basedOn w:val="Normal"/>
    <w:link w:val="CommentTextChar"/>
    <w:uiPriority w:val="99"/>
    <w:unhideWhenUsed/>
    <w:rsid w:val="00686D45"/>
    <w:pPr>
      <w:spacing w:line="240" w:lineRule="auto"/>
    </w:pPr>
    <w:rPr>
      <w:sz w:val="20"/>
      <w:szCs w:val="20"/>
    </w:rPr>
  </w:style>
  <w:style w:type="character" w:customStyle="1" w:styleId="CommentTextChar">
    <w:name w:val="Comment Text Char"/>
    <w:basedOn w:val="DefaultParagraphFont"/>
    <w:link w:val="CommentText"/>
    <w:uiPriority w:val="99"/>
    <w:rsid w:val="00686D45"/>
    <w:rPr>
      <w:rFonts w:cs="Times New Roman"/>
      <w:sz w:val="20"/>
      <w:szCs w:val="20"/>
    </w:rPr>
  </w:style>
  <w:style w:type="paragraph" w:styleId="CommentSubject">
    <w:name w:val="annotation subject"/>
    <w:basedOn w:val="CommentText"/>
    <w:next w:val="CommentText"/>
    <w:link w:val="CommentSubjectChar"/>
    <w:uiPriority w:val="99"/>
    <w:semiHidden/>
    <w:unhideWhenUsed/>
    <w:rsid w:val="00686D45"/>
    <w:rPr>
      <w:b/>
      <w:bCs/>
    </w:rPr>
  </w:style>
  <w:style w:type="character" w:customStyle="1" w:styleId="CommentSubjectChar">
    <w:name w:val="Comment Subject Char"/>
    <w:basedOn w:val="CommentTextChar"/>
    <w:link w:val="CommentSubject"/>
    <w:uiPriority w:val="99"/>
    <w:semiHidden/>
    <w:rsid w:val="00686D45"/>
    <w:rPr>
      <w:rFonts w:cs="Times New Roman"/>
      <w:b/>
      <w:bCs/>
      <w:sz w:val="20"/>
      <w:szCs w:val="20"/>
    </w:rPr>
  </w:style>
  <w:style w:type="paragraph" w:styleId="BalloonText">
    <w:name w:val="Balloon Text"/>
    <w:basedOn w:val="Normal"/>
    <w:link w:val="BalloonTextChar"/>
    <w:uiPriority w:val="99"/>
    <w:semiHidden/>
    <w:unhideWhenUsed/>
    <w:rsid w:val="00A96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0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C" w:eastAsia="es-EC"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53"/>
    <w:rPr>
      <w:rFonts w:cs="Times New Roman"/>
    </w:rPr>
  </w:style>
  <w:style w:type="paragraph" w:styleId="Heading1">
    <w:name w:val="heading 1"/>
    <w:basedOn w:val="Normal"/>
    <w:link w:val="Heading1Char"/>
    <w:qFormat/>
    <w:rsid w:val="004C4053"/>
    <w:pPr>
      <w:widowControl w:val="0"/>
      <w:numPr>
        <w:numId w:val="1"/>
      </w:numPr>
      <w:suppressAutoHyphens/>
      <w:autoSpaceDN w:val="0"/>
      <w:spacing w:after="0" w:line="240" w:lineRule="auto"/>
      <w:ind w:right="1"/>
      <w:textAlignment w:val="baseline"/>
      <w:outlineLvl w:val="0"/>
    </w:pPr>
    <w:rPr>
      <w:rFonts w:ascii="Arial" w:eastAsia="Arial" w:hAnsi="Arial" w:cs="Arial"/>
      <w:b/>
      <w:bCs/>
      <w:lang w:val="en-US"/>
    </w:rPr>
  </w:style>
  <w:style w:type="paragraph" w:styleId="Heading2">
    <w:name w:val="heading 2"/>
    <w:basedOn w:val="Normal"/>
    <w:next w:val="Normal"/>
    <w:link w:val="Heading2Char"/>
    <w:qFormat/>
    <w:rsid w:val="004C4053"/>
    <w:pPr>
      <w:keepNext/>
      <w:keepLines/>
      <w:numPr>
        <w:ilvl w:val="1"/>
        <w:numId w:val="1"/>
      </w:numPr>
      <w:suppressAutoHyphens/>
      <w:autoSpaceDN w:val="0"/>
      <w:spacing w:before="200" w:after="0" w:line="276" w:lineRule="auto"/>
      <w:textAlignment w:val="baseline"/>
      <w:outlineLvl w:val="1"/>
    </w:pPr>
    <w:rPr>
      <w:rFonts w:ascii="Cambria" w:eastAsia="MS Gothic" w:hAnsi="Cambria"/>
      <w:b/>
      <w:bCs/>
      <w:color w:val="4F81BD"/>
      <w:sz w:val="26"/>
      <w:szCs w:val="26"/>
    </w:rPr>
  </w:style>
  <w:style w:type="paragraph" w:styleId="Heading3">
    <w:name w:val="heading 3"/>
    <w:basedOn w:val="Normal"/>
    <w:next w:val="Normal"/>
    <w:link w:val="Heading3Char"/>
    <w:qFormat/>
    <w:rsid w:val="004C4053"/>
    <w:pPr>
      <w:keepNext/>
      <w:keepLines/>
      <w:numPr>
        <w:ilvl w:val="2"/>
        <w:numId w:val="1"/>
      </w:numPr>
      <w:suppressAutoHyphens/>
      <w:autoSpaceDN w:val="0"/>
      <w:spacing w:before="200" w:after="0" w:line="276" w:lineRule="auto"/>
      <w:textAlignment w:val="baseline"/>
      <w:outlineLvl w:val="2"/>
    </w:pPr>
    <w:rPr>
      <w:rFonts w:ascii="Cambria" w:eastAsia="MS Gothic" w:hAnsi="Cambria"/>
      <w:b/>
      <w:bCs/>
      <w:color w:val="4F81BD"/>
    </w:rPr>
  </w:style>
  <w:style w:type="paragraph" w:styleId="Heading4">
    <w:name w:val="heading 4"/>
    <w:basedOn w:val="Normal"/>
    <w:next w:val="Normal"/>
    <w:link w:val="Heading4Char"/>
    <w:qFormat/>
    <w:rsid w:val="004C4053"/>
    <w:pPr>
      <w:keepNext/>
      <w:keepLines/>
      <w:numPr>
        <w:ilvl w:val="3"/>
        <w:numId w:val="1"/>
      </w:numPr>
      <w:suppressAutoHyphens/>
      <w:autoSpaceDN w:val="0"/>
      <w:spacing w:before="200" w:after="0" w:line="276" w:lineRule="auto"/>
      <w:textAlignment w:val="baseline"/>
      <w:outlineLvl w:val="3"/>
    </w:pPr>
    <w:rPr>
      <w:rFonts w:ascii="Cambria" w:eastAsia="MS Gothic" w:hAnsi="Cambria"/>
      <w:b/>
      <w:bCs/>
      <w:i/>
      <w:iCs/>
      <w:color w:val="4F81BD"/>
    </w:rPr>
  </w:style>
  <w:style w:type="paragraph" w:styleId="Heading5">
    <w:name w:val="heading 5"/>
    <w:basedOn w:val="Normal"/>
    <w:next w:val="Normal"/>
    <w:link w:val="Heading5Char"/>
    <w:qFormat/>
    <w:rsid w:val="004C4053"/>
    <w:pPr>
      <w:keepNext/>
      <w:keepLines/>
      <w:numPr>
        <w:ilvl w:val="4"/>
        <w:numId w:val="1"/>
      </w:numPr>
      <w:suppressAutoHyphens/>
      <w:autoSpaceDN w:val="0"/>
      <w:spacing w:before="200" w:after="0" w:line="276" w:lineRule="auto"/>
      <w:textAlignment w:val="baseline"/>
      <w:outlineLvl w:val="4"/>
    </w:pPr>
    <w:rPr>
      <w:rFonts w:ascii="Cambria" w:eastAsia="MS Gothic" w:hAnsi="Cambria"/>
      <w:color w:val="243F60"/>
    </w:rPr>
  </w:style>
  <w:style w:type="paragraph" w:styleId="Heading6">
    <w:name w:val="heading 6"/>
    <w:basedOn w:val="Normal"/>
    <w:next w:val="Normal"/>
    <w:link w:val="Heading6Char"/>
    <w:qFormat/>
    <w:rsid w:val="004C4053"/>
    <w:pPr>
      <w:keepNext/>
      <w:keepLines/>
      <w:numPr>
        <w:ilvl w:val="5"/>
        <w:numId w:val="1"/>
      </w:numPr>
      <w:suppressAutoHyphens/>
      <w:autoSpaceDN w:val="0"/>
      <w:spacing w:before="200" w:after="0" w:line="276" w:lineRule="auto"/>
      <w:textAlignment w:val="baseline"/>
      <w:outlineLvl w:val="5"/>
    </w:pPr>
    <w:rPr>
      <w:rFonts w:ascii="Cambria" w:eastAsia="MS Gothic" w:hAnsi="Cambria"/>
      <w:i/>
      <w:iCs/>
      <w:color w:val="243F60"/>
    </w:rPr>
  </w:style>
  <w:style w:type="paragraph" w:styleId="Heading7">
    <w:name w:val="heading 7"/>
    <w:basedOn w:val="Normal"/>
    <w:next w:val="Normal"/>
    <w:link w:val="Heading7Char"/>
    <w:qFormat/>
    <w:rsid w:val="004C4053"/>
    <w:pPr>
      <w:keepNext/>
      <w:keepLines/>
      <w:numPr>
        <w:ilvl w:val="6"/>
        <w:numId w:val="1"/>
      </w:numPr>
      <w:suppressAutoHyphens/>
      <w:autoSpaceDN w:val="0"/>
      <w:spacing w:before="200" w:after="0" w:line="276" w:lineRule="auto"/>
      <w:textAlignment w:val="baseline"/>
      <w:outlineLvl w:val="6"/>
    </w:pPr>
    <w:rPr>
      <w:rFonts w:ascii="Cambria" w:eastAsia="MS Gothic" w:hAnsi="Cambria"/>
      <w:i/>
      <w:iCs/>
      <w:color w:val="404040"/>
    </w:rPr>
  </w:style>
  <w:style w:type="paragraph" w:styleId="Heading8">
    <w:name w:val="heading 8"/>
    <w:basedOn w:val="Normal"/>
    <w:next w:val="Normal"/>
    <w:link w:val="Heading8Char"/>
    <w:qFormat/>
    <w:rsid w:val="004C4053"/>
    <w:pPr>
      <w:keepNext/>
      <w:keepLines/>
      <w:numPr>
        <w:ilvl w:val="7"/>
        <w:numId w:val="1"/>
      </w:numPr>
      <w:suppressAutoHyphens/>
      <w:autoSpaceDN w:val="0"/>
      <w:spacing w:before="200" w:after="0" w:line="276" w:lineRule="auto"/>
      <w:textAlignment w:val="baseline"/>
      <w:outlineLvl w:val="7"/>
    </w:pPr>
    <w:rPr>
      <w:rFonts w:ascii="Cambria" w:eastAsia="MS Gothic" w:hAnsi="Cambria"/>
      <w:color w:val="404040"/>
      <w:sz w:val="20"/>
      <w:szCs w:val="20"/>
    </w:rPr>
  </w:style>
  <w:style w:type="paragraph" w:styleId="Heading9">
    <w:name w:val="heading 9"/>
    <w:basedOn w:val="Normal"/>
    <w:next w:val="Normal"/>
    <w:link w:val="Heading9Char"/>
    <w:qFormat/>
    <w:rsid w:val="004C4053"/>
    <w:pPr>
      <w:keepNext/>
      <w:keepLines/>
      <w:numPr>
        <w:ilvl w:val="8"/>
        <w:numId w:val="1"/>
      </w:numPr>
      <w:suppressAutoHyphens/>
      <w:autoSpaceDN w:val="0"/>
      <w:spacing w:before="200" w:after="0" w:line="276" w:lineRule="auto"/>
      <w:textAlignment w:val="baseline"/>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6018B"/>
    <w:pPr>
      <w:tabs>
        <w:tab w:val="center" w:pos="4419"/>
        <w:tab w:val="right" w:pos="8838"/>
      </w:tabs>
      <w:spacing w:after="0" w:line="240" w:lineRule="auto"/>
    </w:pPr>
  </w:style>
  <w:style w:type="character" w:customStyle="1" w:styleId="HeaderChar">
    <w:name w:val="Header Char"/>
    <w:basedOn w:val="DefaultParagraphFont"/>
    <w:link w:val="Header"/>
    <w:uiPriority w:val="99"/>
    <w:rsid w:val="00E6018B"/>
  </w:style>
  <w:style w:type="paragraph" w:styleId="Footer">
    <w:name w:val="footer"/>
    <w:basedOn w:val="Normal"/>
    <w:link w:val="FooterChar"/>
    <w:uiPriority w:val="99"/>
    <w:unhideWhenUsed/>
    <w:rsid w:val="00E6018B"/>
    <w:pPr>
      <w:tabs>
        <w:tab w:val="center" w:pos="4419"/>
        <w:tab w:val="right" w:pos="8838"/>
      </w:tabs>
      <w:spacing w:after="0" w:line="240" w:lineRule="auto"/>
    </w:pPr>
  </w:style>
  <w:style w:type="character" w:customStyle="1" w:styleId="FooterChar">
    <w:name w:val="Footer Char"/>
    <w:basedOn w:val="DefaultParagraphFont"/>
    <w:link w:val="Footer"/>
    <w:uiPriority w:val="99"/>
    <w:rsid w:val="00E6018B"/>
  </w:style>
  <w:style w:type="character" w:styleId="Hyperlink">
    <w:name w:val="Hyperlink"/>
    <w:basedOn w:val="DefaultParagraphFont"/>
    <w:uiPriority w:val="99"/>
    <w:unhideWhenUsed/>
    <w:rsid w:val="00325414"/>
    <w:rPr>
      <w:color w:val="0563C1" w:themeColor="hyperlink"/>
      <w:u w:val="single"/>
    </w:rPr>
  </w:style>
  <w:style w:type="paragraph" w:styleId="FootnoteText">
    <w:name w:val="footnote text"/>
    <w:basedOn w:val="Normal"/>
    <w:link w:val="FootnoteTextChar"/>
    <w:uiPriority w:val="99"/>
    <w:semiHidden/>
    <w:unhideWhenUsed/>
    <w:rsid w:val="003254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414"/>
    <w:rPr>
      <w:sz w:val="20"/>
      <w:szCs w:val="20"/>
      <w:lang w:val="es-EC"/>
    </w:rPr>
  </w:style>
  <w:style w:type="character" w:styleId="FootnoteReference">
    <w:name w:val="footnote reference"/>
    <w:basedOn w:val="DefaultParagraphFont"/>
    <w:uiPriority w:val="99"/>
    <w:semiHidden/>
    <w:unhideWhenUsed/>
    <w:rsid w:val="00325414"/>
    <w:rPr>
      <w:vertAlign w:val="superscript"/>
    </w:rPr>
  </w:style>
  <w:style w:type="character" w:customStyle="1" w:styleId="Heading1Char">
    <w:name w:val="Heading 1 Char"/>
    <w:basedOn w:val="DefaultParagraphFont"/>
    <w:link w:val="Heading1"/>
    <w:rsid w:val="004C4053"/>
    <w:rPr>
      <w:rFonts w:ascii="Arial" w:eastAsia="Arial" w:hAnsi="Arial" w:cs="Arial"/>
      <w:b/>
      <w:bCs/>
    </w:rPr>
  </w:style>
  <w:style w:type="character" w:customStyle="1" w:styleId="Heading2Char">
    <w:name w:val="Heading 2 Char"/>
    <w:basedOn w:val="DefaultParagraphFont"/>
    <w:link w:val="Heading2"/>
    <w:rsid w:val="004C4053"/>
    <w:rPr>
      <w:rFonts w:ascii="Cambria" w:eastAsia="MS Gothic" w:hAnsi="Cambria" w:cs="Times New Roman"/>
      <w:b/>
      <w:bCs/>
      <w:color w:val="4F81BD"/>
      <w:sz w:val="26"/>
      <w:szCs w:val="26"/>
      <w:lang w:val="es-EC"/>
    </w:rPr>
  </w:style>
  <w:style w:type="character" w:customStyle="1" w:styleId="Heading3Char">
    <w:name w:val="Heading 3 Char"/>
    <w:basedOn w:val="DefaultParagraphFont"/>
    <w:link w:val="Heading3"/>
    <w:rsid w:val="004C4053"/>
    <w:rPr>
      <w:rFonts w:ascii="Cambria" w:eastAsia="MS Gothic" w:hAnsi="Cambria" w:cs="Times New Roman"/>
      <w:b/>
      <w:bCs/>
      <w:color w:val="4F81BD"/>
      <w:lang w:val="es-EC"/>
    </w:rPr>
  </w:style>
  <w:style w:type="character" w:customStyle="1" w:styleId="Heading4Char">
    <w:name w:val="Heading 4 Char"/>
    <w:basedOn w:val="DefaultParagraphFont"/>
    <w:link w:val="Heading4"/>
    <w:rsid w:val="004C4053"/>
    <w:rPr>
      <w:rFonts w:ascii="Cambria" w:eastAsia="MS Gothic" w:hAnsi="Cambria" w:cs="Times New Roman"/>
      <w:b/>
      <w:bCs/>
      <w:i/>
      <w:iCs/>
      <w:color w:val="4F81BD"/>
      <w:lang w:val="es-EC"/>
    </w:rPr>
  </w:style>
  <w:style w:type="character" w:customStyle="1" w:styleId="Heading5Char">
    <w:name w:val="Heading 5 Char"/>
    <w:basedOn w:val="DefaultParagraphFont"/>
    <w:link w:val="Heading5"/>
    <w:rsid w:val="004C4053"/>
    <w:rPr>
      <w:rFonts w:ascii="Cambria" w:eastAsia="MS Gothic" w:hAnsi="Cambria" w:cs="Times New Roman"/>
      <w:color w:val="243F60"/>
      <w:lang w:val="es-EC"/>
    </w:rPr>
  </w:style>
  <w:style w:type="character" w:customStyle="1" w:styleId="Heading6Char">
    <w:name w:val="Heading 6 Char"/>
    <w:basedOn w:val="DefaultParagraphFont"/>
    <w:link w:val="Heading6"/>
    <w:rsid w:val="004C4053"/>
    <w:rPr>
      <w:rFonts w:ascii="Cambria" w:eastAsia="MS Gothic" w:hAnsi="Cambria" w:cs="Times New Roman"/>
      <w:i/>
      <w:iCs/>
      <w:color w:val="243F60"/>
      <w:lang w:val="es-EC"/>
    </w:rPr>
  </w:style>
  <w:style w:type="character" w:customStyle="1" w:styleId="Heading7Char">
    <w:name w:val="Heading 7 Char"/>
    <w:basedOn w:val="DefaultParagraphFont"/>
    <w:link w:val="Heading7"/>
    <w:rsid w:val="004C4053"/>
    <w:rPr>
      <w:rFonts w:ascii="Cambria" w:eastAsia="MS Gothic" w:hAnsi="Cambria" w:cs="Times New Roman"/>
      <w:i/>
      <w:iCs/>
      <w:color w:val="404040"/>
      <w:lang w:val="es-EC"/>
    </w:rPr>
  </w:style>
  <w:style w:type="character" w:customStyle="1" w:styleId="Heading8Char">
    <w:name w:val="Heading 8 Char"/>
    <w:basedOn w:val="DefaultParagraphFont"/>
    <w:link w:val="Heading8"/>
    <w:rsid w:val="004C4053"/>
    <w:rPr>
      <w:rFonts w:ascii="Cambria" w:eastAsia="MS Gothic" w:hAnsi="Cambria" w:cs="Times New Roman"/>
      <w:color w:val="404040"/>
      <w:sz w:val="20"/>
      <w:szCs w:val="20"/>
      <w:lang w:val="es-EC"/>
    </w:rPr>
  </w:style>
  <w:style w:type="character" w:customStyle="1" w:styleId="Heading9Char">
    <w:name w:val="Heading 9 Char"/>
    <w:basedOn w:val="DefaultParagraphFont"/>
    <w:link w:val="Heading9"/>
    <w:rsid w:val="004C4053"/>
    <w:rPr>
      <w:rFonts w:ascii="Cambria" w:eastAsia="MS Gothic" w:hAnsi="Cambria" w:cs="Times New Roman"/>
      <w:i/>
      <w:iCs/>
      <w:color w:val="404040"/>
      <w:sz w:val="20"/>
      <w:szCs w:val="20"/>
      <w:lang w:val="es-EC"/>
    </w:rPr>
  </w:style>
  <w:style w:type="numbering" w:customStyle="1" w:styleId="WWOutlineListStyle">
    <w:name w:val="WW_OutlineListStyle"/>
    <w:basedOn w:val="NoList"/>
    <w:rsid w:val="004C4053"/>
  </w:style>
  <w:style w:type="paragraph" w:customStyle="1" w:styleId="1">
    <w:name w:val="1"/>
    <w:basedOn w:val="Normal"/>
    <w:next w:val="Normal"/>
    <w:unhideWhenUsed/>
    <w:qFormat/>
    <w:rsid w:val="004C4053"/>
    <w:pPr>
      <w:suppressAutoHyphens/>
      <w:spacing w:after="200" w:line="240" w:lineRule="auto"/>
      <w:jc w:val="both"/>
    </w:pPr>
    <w:rPr>
      <w:rFonts w:ascii="Arial" w:eastAsia="Times New Roman" w:hAnsi="Arial"/>
      <w:b/>
      <w:bCs/>
      <w:color w:val="4F81BD"/>
      <w:sz w:val="18"/>
      <w:szCs w:val="18"/>
      <w:lang w:eastAsia="ar-SA"/>
    </w:rPr>
  </w:style>
  <w:style w:type="paragraph" w:styleId="TOC1">
    <w:name w:val="toc 1"/>
    <w:basedOn w:val="Normal"/>
    <w:next w:val="Normal"/>
    <w:autoRedefine/>
    <w:uiPriority w:val="39"/>
    <w:unhideWhenUsed/>
    <w:rsid w:val="004C4053"/>
    <w:pPr>
      <w:suppressAutoHyphens/>
      <w:autoSpaceDN w:val="0"/>
      <w:spacing w:after="100" w:line="276" w:lineRule="auto"/>
      <w:textAlignment w:val="baseline"/>
    </w:pPr>
    <w:rPr>
      <w:rFonts w:cs="Arial"/>
    </w:rPr>
  </w:style>
  <w:style w:type="paragraph" w:styleId="ListParagraph">
    <w:name w:val="List Paragraph"/>
    <w:basedOn w:val="Normal"/>
    <w:uiPriority w:val="1"/>
    <w:qFormat/>
    <w:rsid w:val="0040461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9D5ADD"/>
    <w:pPr>
      <w:widowControl w:val="0"/>
      <w:autoSpaceDE w:val="0"/>
      <w:autoSpaceDN w:val="0"/>
      <w:spacing w:after="0" w:line="240" w:lineRule="auto"/>
    </w:pPr>
    <w:rPr>
      <w:rFonts w:ascii="Microsoft Sans Serif" w:eastAsia="Microsoft Sans Serif" w:hAnsi="Microsoft Sans Serif" w:cs="Microsoft Sans Serif"/>
      <w:lang w:val="es-ES" w:eastAsia="en-US"/>
    </w:rPr>
  </w:style>
  <w:style w:type="character" w:customStyle="1" w:styleId="BodyTextChar">
    <w:name w:val="Body Text Char"/>
    <w:basedOn w:val="DefaultParagraphFont"/>
    <w:link w:val="BodyText"/>
    <w:uiPriority w:val="1"/>
    <w:rsid w:val="009D5ADD"/>
    <w:rPr>
      <w:rFonts w:ascii="Microsoft Sans Serif" w:eastAsia="Microsoft Sans Serif" w:hAnsi="Microsoft Sans Serif" w:cs="Microsoft Sans Serif"/>
      <w:lang w:val="es-ES" w:eastAsia="en-US"/>
    </w:rPr>
  </w:style>
  <w:style w:type="character" w:styleId="CommentReference">
    <w:name w:val="annotation reference"/>
    <w:basedOn w:val="DefaultParagraphFont"/>
    <w:uiPriority w:val="99"/>
    <w:semiHidden/>
    <w:unhideWhenUsed/>
    <w:rsid w:val="00686D45"/>
    <w:rPr>
      <w:sz w:val="16"/>
      <w:szCs w:val="16"/>
    </w:rPr>
  </w:style>
  <w:style w:type="paragraph" w:styleId="CommentText">
    <w:name w:val="annotation text"/>
    <w:basedOn w:val="Normal"/>
    <w:link w:val="CommentTextChar"/>
    <w:uiPriority w:val="99"/>
    <w:unhideWhenUsed/>
    <w:rsid w:val="00686D45"/>
    <w:pPr>
      <w:spacing w:line="240" w:lineRule="auto"/>
    </w:pPr>
    <w:rPr>
      <w:sz w:val="20"/>
      <w:szCs w:val="20"/>
    </w:rPr>
  </w:style>
  <w:style w:type="character" w:customStyle="1" w:styleId="CommentTextChar">
    <w:name w:val="Comment Text Char"/>
    <w:basedOn w:val="DefaultParagraphFont"/>
    <w:link w:val="CommentText"/>
    <w:uiPriority w:val="99"/>
    <w:rsid w:val="00686D45"/>
    <w:rPr>
      <w:rFonts w:cs="Times New Roman"/>
      <w:sz w:val="20"/>
      <w:szCs w:val="20"/>
    </w:rPr>
  </w:style>
  <w:style w:type="paragraph" w:styleId="CommentSubject">
    <w:name w:val="annotation subject"/>
    <w:basedOn w:val="CommentText"/>
    <w:next w:val="CommentText"/>
    <w:link w:val="CommentSubjectChar"/>
    <w:uiPriority w:val="99"/>
    <w:semiHidden/>
    <w:unhideWhenUsed/>
    <w:rsid w:val="00686D45"/>
    <w:rPr>
      <w:b/>
      <w:bCs/>
    </w:rPr>
  </w:style>
  <w:style w:type="character" w:customStyle="1" w:styleId="CommentSubjectChar">
    <w:name w:val="Comment Subject Char"/>
    <w:basedOn w:val="CommentTextChar"/>
    <w:link w:val="CommentSubject"/>
    <w:uiPriority w:val="99"/>
    <w:semiHidden/>
    <w:rsid w:val="00686D45"/>
    <w:rPr>
      <w:rFonts w:cs="Times New Roman"/>
      <w:b/>
      <w:bCs/>
      <w:sz w:val="20"/>
      <w:szCs w:val="20"/>
    </w:rPr>
  </w:style>
  <w:style w:type="paragraph" w:styleId="BalloonText">
    <w:name w:val="Balloon Text"/>
    <w:basedOn w:val="Normal"/>
    <w:link w:val="BalloonTextChar"/>
    <w:uiPriority w:val="99"/>
    <w:semiHidden/>
    <w:unhideWhenUsed/>
    <w:rsid w:val="00A96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XtUzRvZwISS01rlOrd1cYObgQ==">CgMxLjAyCGguZ2pkZ3hzMghoLmdqZGd4czIIaC5namRneHM4AHIhMWJpaUNuOS01NVJTYVNqRzdiMmZVOS0wYzZ2aTcyZTJ2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4267</Words>
  <Characters>24323</Characters>
  <Application>Microsoft Office Word</Application>
  <DocSecurity>0</DocSecurity>
  <Lines>202</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MariaJose</cp:lastModifiedBy>
  <cp:revision>2</cp:revision>
  <dcterms:created xsi:type="dcterms:W3CDTF">2024-09-26T23:57:00Z</dcterms:created>
  <dcterms:modified xsi:type="dcterms:W3CDTF">2024-09-26T23:57:00Z</dcterms:modified>
</cp:coreProperties>
</file>